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83BFC" w:rsidRDefault="00583BFC" w:rsidP="00583BFC">
      <w:pPr>
        <w:pStyle w:val="Normal1"/>
        <w:wordWrap w:val="0"/>
        <w:spacing w:line="360" w:lineRule="auto"/>
        <w:jc w:val="center"/>
        <w:textAlignment w:val="center"/>
        <w:rPr>
          <w:bCs/>
          <w:snapToGrid w:val="0"/>
          <w:color w:val="FF0000"/>
          <w:kern w:val="0"/>
          <w:sz w:val="32"/>
          <w:szCs w:val="32"/>
        </w:rPr>
      </w:pPr>
      <w:r w:rsidRPr="00583BFC">
        <w:rPr>
          <w:rFonts w:hint="eastAsia"/>
          <w:bCs/>
          <w:snapToGrid w:val="0"/>
          <w:color w:val="FF0000"/>
          <w:kern w:val="0"/>
          <w:sz w:val="32"/>
          <w:szCs w:val="32"/>
        </w:rPr>
        <w:t>安徽省</w:t>
      </w:r>
      <w:r w:rsidRPr="00583BFC">
        <w:rPr>
          <w:rFonts w:hint="eastAsia"/>
          <w:bCs/>
          <w:snapToGrid w:val="0"/>
          <w:color w:val="FF0000"/>
          <w:kern w:val="0"/>
          <w:sz w:val="32"/>
          <w:szCs w:val="32"/>
        </w:rPr>
        <w:t>10</w:t>
      </w:r>
      <w:r w:rsidRPr="00583BFC">
        <w:rPr>
          <w:rFonts w:hint="eastAsia"/>
          <w:bCs/>
          <w:snapToGrid w:val="0"/>
          <w:color w:val="FF0000"/>
          <w:kern w:val="0"/>
          <w:sz w:val="32"/>
          <w:szCs w:val="32"/>
        </w:rPr>
        <w:t>年（</w:t>
      </w:r>
      <w:r w:rsidRPr="00583BFC">
        <w:rPr>
          <w:rFonts w:hint="eastAsia"/>
          <w:bCs/>
          <w:snapToGrid w:val="0"/>
          <w:color w:val="FF0000"/>
          <w:kern w:val="0"/>
          <w:sz w:val="32"/>
          <w:szCs w:val="32"/>
        </w:rPr>
        <w:t>2011-2020</w:t>
      </w:r>
      <w:r w:rsidRPr="00583BFC">
        <w:rPr>
          <w:rFonts w:hint="eastAsia"/>
          <w:bCs/>
          <w:snapToGrid w:val="0"/>
          <w:color w:val="FF0000"/>
          <w:kern w:val="0"/>
          <w:sz w:val="32"/>
          <w:szCs w:val="32"/>
        </w:rPr>
        <w:t>）中考物理试题分项汇编</w:t>
      </w:r>
    </w:p>
    <w:p w:rsidR="00AB4623" w:rsidRPr="00AB4623" w:rsidRDefault="00AB4623" w:rsidP="00AB4623">
      <w:pPr>
        <w:pStyle w:val="Normal1"/>
        <w:wordWrap w:val="0"/>
        <w:spacing w:line="360" w:lineRule="auto"/>
        <w:jc w:val="center"/>
        <w:textAlignment w:val="center"/>
        <w:rPr>
          <w:rFonts w:ascii="Times New Roman" w:hAnsi="Times New Roman" w:cs="Times New Roman"/>
          <w:snapToGrid w:val="0"/>
          <w:color w:val="FF0000"/>
          <w:kern w:val="0"/>
        </w:rPr>
      </w:pPr>
      <w:r w:rsidRPr="00AB4623">
        <w:rPr>
          <w:rFonts w:ascii="黑体" w:eastAsia="黑体" w:hAnsi="黑体" w:cs="黑体" w:hint="eastAsia"/>
          <w:bCs/>
          <w:snapToGrid w:val="0"/>
          <w:color w:val="FF0000"/>
          <w:kern w:val="0"/>
          <w:sz w:val="44"/>
          <w:szCs w:val="44"/>
        </w:rPr>
        <w:t xml:space="preserve">专题19 </w:t>
      </w:r>
      <w:r w:rsidR="00351DD7">
        <w:rPr>
          <w:rFonts w:ascii="黑体" w:eastAsia="黑体" w:hAnsi="黑体" w:cs="黑体" w:hint="eastAsia"/>
          <w:bCs/>
          <w:snapToGrid w:val="0"/>
          <w:color w:val="FF0000"/>
          <w:kern w:val="0"/>
          <w:sz w:val="44"/>
          <w:szCs w:val="44"/>
        </w:rPr>
        <w:t>实验题</w:t>
      </w:r>
    </w:p>
    <w:p w:rsidR="00AB4623" w:rsidRDefault="00AB4623" w:rsidP="00AB4623">
      <w:pPr>
        <w:adjustRightInd w:val="0"/>
        <w:snapToGrid w:val="0"/>
        <w:spacing w:line="360" w:lineRule="auto"/>
        <w:jc w:val="left"/>
        <w:rPr>
          <w:szCs w:val="21"/>
        </w:rPr>
      </w:pPr>
      <w:r>
        <w:rPr>
          <w:szCs w:val="21"/>
        </w:rPr>
        <w:t>1</w:t>
      </w:r>
      <w:r>
        <w:rPr>
          <w:rFonts w:hint="eastAsia"/>
          <w:szCs w:val="21"/>
        </w:rPr>
        <w:t>、（</w:t>
      </w:r>
      <w:r>
        <w:rPr>
          <w:szCs w:val="21"/>
        </w:rPr>
        <w:t>2017</w:t>
      </w:r>
      <w:r>
        <w:rPr>
          <w:rFonts w:hint="eastAsia"/>
          <w:szCs w:val="21"/>
        </w:rPr>
        <w:t>安徽）</w:t>
      </w:r>
      <w:r>
        <w:rPr>
          <w:szCs w:val="21"/>
        </w:rPr>
        <w:t xml:space="preserve"> </w:t>
      </w:r>
      <w:r>
        <w:rPr>
          <w:rFonts w:hint="eastAsia"/>
          <w:szCs w:val="21"/>
        </w:rPr>
        <w:t>如图所示的实验装置，可以用来研究光从水中斜射到与空气的分界面时所发生的光现象。</w:t>
      </w:r>
    </w:p>
    <w:p w:rsidR="00AB4623" w:rsidRDefault="00AB4623" w:rsidP="00AB4623">
      <w:pPr>
        <w:adjustRightInd w:val="0"/>
        <w:snapToGrid w:val="0"/>
        <w:spacing w:line="360" w:lineRule="auto"/>
        <w:jc w:val="center"/>
        <w:rPr>
          <w:szCs w:val="21"/>
        </w:rPr>
      </w:pPr>
      <w:r>
        <w:rPr>
          <w:noProof/>
          <w:szCs w:val="21"/>
        </w:rPr>
        <w:drawing>
          <wp:inline distT="0" distB="0" distL="0" distR="0">
            <wp:extent cx="2047875" cy="1695450"/>
            <wp:effectExtent l="0" t="0" r="9525" b="0"/>
            <wp:docPr id="109" name="图片 10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卷、教案、课件、论文、素材及各类教学资源下载，还有大量而丰富的教学相关资讯！"/>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047875" cy="1695450"/>
                    </a:xfrm>
                    <a:prstGeom prst="rect">
                      <a:avLst/>
                    </a:prstGeom>
                    <a:noFill/>
                    <a:ln>
                      <a:noFill/>
                    </a:ln>
                  </pic:spPr>
                </pic:pic>
              </a:graphicData>
            </a:graphic>
          </wp:inline>
        </w:drawing>
      </w:r>
    </w:p>
    <w:p w:rsidR="00AB4623" w:rsidRDefault="00AB4623" w:rsidP="00AB4623">
      <w:pPr>
        <w:adjustRightInd w:val="0"/>
        <w:snapToGrid w:val="0"/>
        <w:spacing w:line="360" w:lineRule="auto"/>
        <w:jc w:val="left"/>
        <w:rPr>
          <w:szCs w:val="21"/>
        </w:rPr>
      </w:pPr>
      <w:r>
        <w:rPr>
          <w:rFonts w:hint="eastAsia"/>
          <w:szCs w:val="21"/>
        </w:rPr>
        <w:t>（</w:t>
      </w:r>
      <w:r>
        <w:rPr>
          <w:szCs w:val="21"/>
        </w:rPr>
        <w:t>1</w:t>
      </w:r>
      <w:r>
        <w:rPr>
          <w:rFonts w:hint="eastAsia"/>
          <w:szCs w:val="21"/>
        </w:rPr>
        <w:t>）使入射角</w:t>
      </w:r>
      <w:r>
        <w:rPr>
          <w:szCs w:val="21"/>
        </w:rPr>
        <w:t>i</w:t>
      </w:r>
      <w:r>
        <w:rPr>
          <w:rFonts w:hint="eastAsia"/>
          <w:szCs w:val="21"/>
        </w:rPr>
        <w:t>在一定范围内由小变大，会发现折射角</w:t>
      </w:r>
      <w:r>
        <w:rPr>
          <w:szCs w:val="21"/>
        </w:rPr>
        <w:t>r</w:t>
      </w:r>
      <w:r>
        <w:rPr>
          <w:szCs w:val="21"/>
          <w:u w:val="single"/>
        </w:rPr>
        <w:t xml:space="preserve">        </w:t>
      </w:r>
      <w:r>
        <w:rPr>
          <w:szCs w:val="21"/>
        </w:rPr>
        <w:t>(</w:t>
      </w:r>
      <w:r>
        <w:rPr>
          <w:rFonts w:hint="eastAsia"/>
          <w:szCs w:val="21"/>
        </w:rPr>
        <w:t>填写变化规律），且折射角总是大于相应的入射角；</w:t>
      </w:r>
    </w:p>
    <w:p w:rsidR="00AB4623" w:rsidRDefault="00AB4623" w:rsidP="00AB4623">
      <w:pPr>
        <w:adjustRightInd w:val="0"/>
        <w:snapToGrid w:val="0"/>
        <w:spacing w:line="360" w:lineRule="auto"/>
        <w:jc w:val="left"/>
        <w:rPr>
          <w:szCs w:val="21"/>
        </w:rPr>
      </w:pPr>
      <w:r>
        <w:rPr>
          <w:rFonts w:hint="eastAsia"/>
          <w:szCs w:val="21"/>
        </w:rPr>
        <w:t>（</w:t>
      </w:r>
      <w:r>
        <w:rPr>
          <w:szCs w:val="21"/>
        </w:rPr>
        <w:t>2</w:t>
      </w:r>
      <w:r>
        <w:rPr>
          <w:rFonts w:hint="eastAsia"/>
          <w:szCs w:val="21"/>
        </w:rPr>
        <w:t>）当入射角</w:t>
      </w:r>
      <w:r>
        <w:rPr>
          <w:szCs w:val="21"/>
        </w:rPr>
        <w:t>i</w:t>
      </w:r>
      <w:r>
        <w:rPr>
          <w:rFonts w:hint="eastAsia"/>
          <w:szCs w:val="21"/>
        </w:rPr>
        <w:t>增大到某一值时，折射角</w:t>
      </w:r>
      <w:r>
        <w:rPr>
          <w:szCs w:val="21"/>
        </w:rPr>
        <w:t>r</w:t>
      </w:r>
      <w:r>
        <w:rPr>
          <w:rFonts w:hint="eastAsia"/>
          <w:szCs w:val="21"/>
        </w:rPr>
        <w:t>会达到最大值，该最大值是</w:t>
      </w:r>
      <w:r>
        <w:rPr>
          <w:szCs w:val="21"/>
          <w:u w:val="single"/>
        </w:rPr>
        <w:t xml:space="preserve">              </w:t>
      </w:r>
      <w:r>
        <w:rPr>
          <w:rFonts w:hint="eastAsia"/>
          <w:szCs w:val="21"/>
        </w:rPr>
        <w:t>；</w:t>
      </w:r>
    </w:p>
    <w:p w:rsidR="00AB4623" w:rsidRDefault="00AB4623" w:rsidP="00AB4623">
      <w:pPr>
        <w:adjustRightInd w:val="0"/>
        <w:snapToGrid w:val="0"/>
        <w:spacing w:line="360" w:lineRule="auto"/>
        <w:jc w:val="left"/>
        <w:rPr>
          <w:szCs w:val="21"/>
        </w:rPr>
      </w:pPr>
      <w:r>
        <w:rPr>
          <w:rFonts w:hint="eastAsia"/>
          <w:szCs w:val="21"/>
        </w:rPr>
        <w:t>（</w:t>
      </w:r>
      <w:r>
        <w:rPr>
          <w:szCs w:val="21"/>
        </w:rPr>
        <w:t>3</w:t>
      </w:r>
      <w:r>
        <w:rPr>
          <w:rFonts w:hint="eastAsia"/>
          <w:szCs w:val="21"/>
        </w:rPr>
        <w:t>）若继续增大入射角</w:t>
      </w:r>
      <w:r>
        <w:rPr>
          <w:szCs w:val="21"/>
        </w:rPr>
        <w:t>i</w:t>
      </w:r>
      <w:r>
        <w:rPr>
          <w:rFonts w:hint="eastAsia"/>
          <w:szCs w:val="21"/>
        </w:rPr>
        <w:t>，将会发现不再有</w:t>
      </w:r>
      <w:r>
        <w:rPr>
          <w:szCs w:val="21"/>
          <w:u w:val="single"/>
        </w:rPr>
        <w:t xml:space="preserve">        </w:t>
      </w:r>
      <w:r>
        <w:rPr>
          <w:rFonts w:hint="eastAsia"/>
          <w:szCs w:val="21"/>
        </w:rPr>
        <w:t>光线，而只存在</w:t>
      </w:r>
      <w:r>
        <w:rPr>
          <w:szCs w:val="21"/>
          <w:u w:val="single"/>
        </w:rPr>
        <w:t xml:space="preserve">            </w:t>
      </w:r>
      <w:r>
        <w:rPr>
          <w:rFonts w:hint="eastAsia"/>
          <w:szCs w:val="21"/>
        </w:rPr>
        <w:t>光线。</w:t>
      </w:r>
    </w:p>
    <w:p w:rsidR="00AB4623" w:rsidRDefault="00AB4623" w:rsidP="00AB4623">
      <w:pPr>
        <w:adjustRightInd w:val="0"/>
        <w:snapToGrid w:val="0"/>
        <w:spacing w:line="360" w:lineRule="auto"/>
        <w:jc w:val="left"/>
        <w:rPr>
          <w:color w:val="FF0000"/>
          <w:szCs w:val="21"/>
        </w:rPr>
      </w:pPr>
      <w:r>
        <w:rPr>
          <w:rFonts w:hint="eastAsia"/>
          <w:color w:val="FF0000"/>
          <w:szCs w:val="21"/>
        </w:rPr>
        <w:t>【答案】由小变大</w:t>
      </w:r>
      <w:r>
        <w:rPr>
          <w:color w:val="FF0000"/>
          <w:szCs w:val="21"/>
        </w:rPr>
        <w:t xml:space="preserve">   90</w:t>
      </w:r>
      <w:r>
        <w:rPr>
          <w:rFonts w:hint="eastAsia"/>
          <w:color w:val="FF0000"/>
          <w:szCs w:val="21"/>
        </w:rPr>
        <w:t>°</w:t>
      </w:r>
      <w:r>
        <w:rPr>
          <w:color w:val="FF0000"/>
          <w:szCs w:val="21"/>
        </w:rPr>
        <w:t xml:space="preserve">   </w:t>
      </w:r>
      <w:r>
        <w:rPr>
          <w:rFonts w:hint="eastAsia"/>
          <w:color w:val="FF0000"/>
          <w:szCs w:val="21"/>
        </w:rPr>
        <w:t>折射</w:t>
      </w:r>
      <w:r>
        <w:rPr>
          <w:color w:val="FF0000"/>
          <w:szCs w:val="21"/>
        </w:rPr>
        <w:t xml:space="preserve">    </w:t>
      </w:r>
      <w:r>
        <w:rPr>
          <w:rFonts w:hint="eastAsia"/>
          <w:color w:val="FF0000"/>
          <w:szCs w:val="21"/>
        </w:rPr>
        <w:t>反射</w:t>
      </w:r>
    </w:p>
    <w:p w:rsidR="00AB4623" w:rsidRDefault="00AB4623" w:rsidP="00AB4623">
      <w:pPr>
        <w:adjustRightInd w:val="0"/>
        <w:snapToGrid w:val="0"/>
        <w:spacing w:line="360" w:lineRule="auto"/>
        <w:jc w:val="left"/>
        <w:rPr>
          <w:color w:val="FF0000"/>
          <w:szCs w:val="21"/>
        </w:rPr>
      </w:pPr>
      <w:r>
        <w:rPr>
          <w:rFonts w:hint="eastAsia"/>
          <w:color w:val="FF0000"/>
          <w:szCs w:val="21"/>
        </w:rPr>
        <w:t>【解析】</w:t>
      </w:r>
    </w:p>
    <w:p w:rsidR="00AB4623" w:rsidRDefault="00AB4623" w:rsidP="00AB4623">
      <w:pPr>
        <w:adjustRightInd w:val="0"/>
        <w:snapToGrid w:val="0"/>
        <w:spacing w:line="360" w:lineRule="auto"/>
        <w:jc w:val="left"/>
        <w:rPr>
          <w:color w:val="FF0000"/>
          <w:szCs w:val="21"/>
        </w:rPr>
      </w:pPr>
      <w:r>
        <w:rPr>
          <w:noProof/>
          <w:color w:val="FF0000"/>
          <w:szCs w:val="21"/>
        </w:rPr>
        <w:drawing>
          <wp:inline distT="0" distB="0" distL="0" distR="0">
            <wp:extent cx="6248400" cy="1266825"/>
            <wp:effectExtent l="0" t="0" r="0" b="9525"/>
            <wp:docPr id="108" name="图片 10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及各类教学资源下载，还有大量而丰富的教学相关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48400" cy="1266825"/>
                    </a:xfrm>
                    <a:prstGeom prst="rect">
                      <a:avLst/>
                    </a:prstGeom>
                    <a:noFill/>
                    <a:ln>
                      <a:noFill/>
                    </a:ln>
                  </pic:spPr>
                </pic:pic>
              </a:graphicData>
            </a:graphic>
          </wp:inline>
        </w:drawing>
      </w:r>
    </w:p>
    <w:p w:rsidR="00AB4623" w:rsidRDefault="00AB4623" w:rsidP="00AB4623">
      <w:pPr>
        <w:adjustRightInd w:val="0"/>
        <w:snapToGrid w:val="0"/>
        <w:spacing w:line="360" w:lineRule="auto"/>
        <w:jc w:val="left"/>
        <w:rPr>
          <w:rFonts w:ascii="宋体" w:hAnsi="宋体" w:cs="宋体"/>
          <w:color w:val="000000"/>
          <w:szCs w:val="21"/>
        </w:rPr>
      </w:pPr>
      <w:r>
        <w:rPr>
          <w:rFonts w:hint="eastAsia"/>
          <w:color w:val="FF0000"/>
          <w:szCs w:val="21"/>
        </w:rPr>
        <w:t>考点：光的折射</w:t>
      </w:r>
      <w:r>
        <w:rPr>
          <w:color w:val="FF0000"/>
          <w:szCs w:val="21"/>
        </w:rPr>
        <w:t xml:space="preserve">   </w:t>
      </w:r>
      <w:r>
        <w:rPr>
          <w:rFonts w:hint="eastAsia"/>
          <w:color w:val="FF0000"/>
          <w:szCs w:val="21"/>
        </w:rPr>
        <w:t>全反射</w:t>
      </w:r>
    </w:p>
    <w:p w:rsidR="00AB4623" w:rsidRDefault="00AB4623" w:rsidP="00AB4623">
      <w:pPr>
        <w:adjustRightInd w:val="0"/>
        <w:snapToGrid w:val="0"/>
        <w:spacing w:line="360" w:lineRule="auto"/>
        <w:rPr>
          <w:szCs w:val="21"/>
        </w:rPr>
      </w:pPr>
      <w:r>
        <w:rPr>
          <w:rFonts w:ascii="宋体" w:hAnsi="宋体" w:hint="eastAsia"/>
          <w:b/>
          <w:color w:val="0000FF"/>
          <w:szCs w:val="21"/>
        </w:rPr>
        <w:t>2、（2015·安徽）</w:t>
      </w:r>
      <w:r>
        <w:rPr>
          <w:rFonts w:hint="eastAsia"/>
          <w:szCs w:val="21"/>
        </w:rPr>
        <w:t>某实验小组在探究光的折射规律时，让一束光从空气斜射入玻璃水槽内的水中，看到如图所示的现象：</w:t>
      </w:r>
    </w:p>
    <w:p w:rsidR="00AB4623" w:rsidRDefault="00AB4623" w:rsidP="00AB4623">
      <w:pPr>
        <w:adjustRightInd w:val="0"/>
        <w:snapToGrid w:val="0"/>
        <w:spacing w:line="360" w:lineRule="auto"/>
        <w:jc w:val="center"/>
        <w:rPr>
          <w:szCs w:val="21"/>
        </w:rPr>
      </w:pPr>
      <w:r>
        <w:rPr>
          <w:noProof/>
        </w:rPr>
        <mc:AlternateContent>
          <mc:Choice Requires="wps">
            <w:drawing>
              <wp:anchor distT="0" distB="0" distL="114300" distR="114300" simplePos="0" relativeHeight="251658240" behindDoc="0" locked="0" layoutInCell="1" allowOverlap="1">
                <wp:simplePos x="0" y="0"/>
                <wp:positionH relativeFrom="column">
                  <wp:posOffset>2864485</wp:posOffset>
                </wp:positionH>
                <wp:positionV relativeFrom="paragraph">
                  <wp:posOffset>387985</wp:posOffset>
                </wp:positionV>
                <wp:extent cx="914400" cy="914400"/>
                <wp:effectExtent l="0" t="0" r="2540" b="2540"/>
                <wp:wrapNone/>
                <wp:docPr id="110" name="任意多边形 110" descr="学科网(www.zxxk.com)--教育资源门户，提供试卷、教案、课件、论文、素材及各类教学资源下载，还有大量而丰富的教学相关资讯！"/>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4400" cy="91440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任意多边形 110" o:spid="_x0000_s1026" alt="说明: 学科网(www.zxxk.com)--教育资源门户，提供试卷、教案、课件、论文、素材及各类教学资源下载，还有大量而丰富的教学相关资讯！" style="position:absolute;left:0;text-align:left;margin-left:225.55pt;margin-top:30.55pt;width:1in;height:1in;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" path="m-1,nfc11929,,21600,9670,21600,21600em-1,nsc11929,,21600,9670,21600,21600l,21600,-1,xe" filled="f" stroked="f">
                <v:path arrowok="t" o:extrusionok="f" o:connecttype="custom" o:connectlocs="0,0;914400,914400;0,914400" o:connectangles="0,0,0"/>
              </v:shape>
            </w:pict>
          </mc:Fallback>
        </mc:AlternateContent>
      </w:r>
      <w:r>
        <w:rPr>
          <w:noProof/>
          <w:szCs w:val="21"/>
        </w:rPr>
        <w:drawing>
          <wp:inline distT="0" distB="0" distL="0" distR="0">
            <wp:extent cx="1419225" cy="1209675"/>
            <wp:effectExtent l="0" t="0" r="9525" b="9525"/>
            <wp:docPr id="107" name="图片 10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卷、教案、课件、论文、素材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19225" cy="1209675"/>
                    </a:xfrm>
                    <a:prstGeom prst="rect">
                      <a:avLst/>
                    </a:prstGeom>
                    <a:noFill/>
                    <a:ln>
                      <a:noFill/>
                    </a:ln>
                  </pic:spPr>
                </pic:pic>
              </a:graphicData>
            </a:graphic>
          </wp:inline>
        </w:drawing>
      </w:r>
      <w:bookmarkStart w:id="0" w:name="_GoBack"/>
      <w:bookmarkEnd w:id="0"/>
    </w:p>
    <w:p w:rsidR="00AB4623" w:rsidRDefault="00AB4623" w:rsidP="00AB4623">
      <w:pPr>
        <w:adjustRightInd w:val="0"/>
        <w:snapToGrid w:val="0"/>
        <w:spacing w:line="360" w:lineRule="auto"/>
        <w:rPr>
          <w:szCs w:val="21"/>
        </w:rPr>
      </w:pPr>
      <w:r>
        <w:rPr>
          <w:rFonts w:hint="eastAsia"/>
          <w:szCs w:val="21"/>
        </w:rPr>
        <w:t>（</w:t>
      </w:r>
      <w:r>
        <w:rPr>
          <w:szCs w:val="21"/>
        </w:rPr>
        <w:t>1</w:t>
      </w:r>
      <w:r>
        <w:rPr>
          <w:rFonts w:hint="eastAsia"/>
          <w:szCs w:val="21"/>
        </w:rPr>
        <w:t>）请在图中分别作出入射角（用字母</w:t>
      </w:r>
      <w:r>
        <w:rPr>
          <w:i/>
          <w:szCs w:val="21"/>
        </w:rPr>
        <w:t>i</w:t>
      </w:r>
      <w:r>
        <w:rPr>
          <w:rFonts w:hint="eastAsia"/>
          <w:szCs w:val="21"/>
        </w:rPr>
        <w:t>表示）和折射角（用字母</w:t>
      </w:r>
      <w:r>
        <w:rPr>
          <w:i/>
          <w:szCs w:val="21"/>
        </w:rPr>
        <w:t>r</w:t>
      </w:r>
      <w:r>
        <w:rPr>
          <w:rFonts w:hint="eastAsia"/>
          <w:szCs w:val="21"/>
        </w:rPr>
        <w:t>表示）。</w:t>
      </w:r>
    </w:p>
    <w:p w:rsidR="00AB4623" w:rsidRDefault="00AB4623" w:rsidP="00AB4623">
      <w:pPr>
        <w:adjustRightInd w:val="0"/>
        <w:snapToGrid w:val="0"/>
        <w:spacing w:line="360" w:lineRule="auto"/>
        <w:rPr>
          <w:szCs w:val="21"/>
        </w:rPr>
      </w:pPr>
      <w:r>
        <w:rPr>
          <w:rFonts w:hint="eastAsia"/>
          <w:szCs w:val="21"/>
        </w:rPr>
        <w:t>（</w:t>
      </w:r>
      <w:r>
        <w:rPr>
          <w:szCs w:val="21"/>
        </w:rPr>
        <w:t>2</w:t>
      </w:r>
      <w:r>
        <w:rPr>
          <w:rFonts w:hint="eastAsia"/>
          <w:szCs w:val="21"/>
        </w:rPr>
        <w:t>）为了探究光从空气斜射入水中时折射角和入射角的关系，以下方案中正确的是：（选填“</w:t>
      </w:r>
      <w:r>
        <w:rPr>
          <w:szCs w:val="21"/>
        </w:rPr>
        <w:t>A</w:t>
      </w:r>
      <w:r>
        <w:rPr>
          <w:rFonts w:hint="eastAsia"/>
          <w:szCs w:val="21"/>
        </w:rPr>
        <w:t>”、“</w:t>
      </w:r>
      <w:r>
        <w:rPr>
          <w:szCs w:val="21"/>
        </w:rPr>
        <w:t>B</w:t>
      </w:r>
      <w:r>
        <w:rPr>
          <w:rFonts w:hint="eastAsia"/>
          <w:szCs w:val="21"/>
        </w:rPr>
        <w:t>”或“</w:t>
      </w:r>
      <w:r>
        <w:rPr>
          <w:szCs w:val="21"/>
        </w:rPr>
        <w:t>C</w:t>
      </w:r>
      <w:r>
        <w:rPr>
          <w:rFonts w:hint="eastAsia"/>
          <w:szCs w:val="21"/>
        </w:rPr>
        <w:t>”）</w:t>
      </w:r>
      <w:r>
        <w:rPr>
          <w:szCs w:val="21"/>
        </w:rPr>
        <w:t>.</w:t>
      </w:r>
    </w:p>
    <w:p w:rsidR="00AB4623" w:rsidRDefault="00AB4623" w:rsidP="00AB4623">
      <w:pPr>
        <w:adjustRightInd w:val="0"/>
        <w:snapToGrid w:val="0"/>
        <w:spacing w:line="360" w:lineRule="auto"/>
        <w:rPr>
          <w:szCs w:val="21"/>
        </w:rPr>
      </w:pPr>
      <w:r>
        <w:rPr>
          <w:szCs w:val="21"/>
        </w:rPr>
        <w:lastRenderedPageBreak/>
        <w:t>A</w:t>
      </w:r>
      <w:r>
        <w:rPr>
          <w:rFonts w:hint="eastAsia"/>
          <w:szCs w:val="21"/>
        </w:rPr>
        <w:t>．只测量图中的入射角和折射角，分析并得出结论</w:t>
      </w:r>
    </w:p>
    <w:p w:rsidR="00AB4623" w:rsidRDefault="00AB4623" w:rsidP="00AB4623">
      <w:pPr>
        <w:adjustRightInd w:val="0"/>
        <w:snapToGrid w:val="0"/>
        <w:spacing w:line="360" w:lineRule="auto"/>
        <w:rPr>
          <w:szCs w:val="21"/>
        </w:rPr>
      </w:pPr>
      <w:r>
        <w:rPr>
          <w:szCs w:val="21"/>
        </w:rPr>
        <w:t>B</w:t>
      </w:r>
      <w:r>
        <w:rPr>
          <w:rFonts w:hint="eastAsia"/>
          <w:szCs w:val="21"/>
        </w:rPr>
        <w:t>．保持入射角不变，进行多次实验，测量入射角和每次实验的折射角，分析并得出结论</w:t>
      </w:r>
    </w:p>
    <w:p w:rsidR="00AB4623" w:rsidRDefault="00AB4623" w:rsidP="00AB4623">
      <w:pPr>
        <w:adjustRightInd w:val="0"/>
        <w:snapToGrid w:val="0"/>
        <w:spacing w:line="360" w:lineRule="auto"/>
        <w:rPr>
          <w:szCs w:val="21"/>
        </w:rPr>
      </w:pPr>
      <w:r>
        <w:rPr>
          <w:szCs w:val="21"/>
        </w:rPr>
        <w:t>C</w:t>
      </w:r>
      <w:r>
        <w:rPr>
          <w:rFonts w:hint="eastAsia"/>
          <w:szCs w:val="21"/>
        </w:rPr>
        <w:t>．改变入射角，进行多次实验，测量每次实验的入射角和折射角，分析并得出结论</w:t>
      </w:r>
    </w:p>
    <w:p w:rsidR="00AB4623" w:rsidRDefault="00AB4623" w:rsidP="00AB4623">
      <w:pPr>
        <w:adjustRightInd w:val="0"/>
        <w:snapToGrid w:val="0"/>
        <w:spacing w:line="360" w:lineRule="auto"/>
        <w:rPr>
          <w:color w:val="FF0000"/>
          <w:szCs w:val="21"/>
        </w:rPr>
      </w:pPr>
      <w:r>
        <w:rPr>
          <w:rFonts w:hint="eastAsia"/>
          <w:color w:val="FF0000"/>
          <w:szCs w:val="21"/>
        </w:rPr>
        <w:t>【答案】（</w:t>
      </w:r>
      <w:r>
        <w:rPr>
          <w:color w:val="FF0000"/>
          <w:szCs w:val="21"/>
        </w:rPr>
        <w:t>1</w:t>
      </w:r>
      <w:r>
        <w:rPr>
          <w:rFonts w:hint="eastAsia"/>
          <w:color w:val="FF0000"/>
          <w:szCs w:val="21"/>
        </w:rPr>
        <w:t>）</w:t>
      </w:r>
    </w:p>
    <w:p w:rsidR="00AB4623" w:rsidRDefault="00AB4623" w:rsidP="00AB4623">
      <w:pPr>
        <w:adjustRightInd w:val="0"/>
        <w:snapToGrid w:val="0"/>
        <w:spacing w:line="360" w:lineRule="auto"/>
        <w:jc w:val="center"/>
        <w:rPr>
          <w:color w:val="FF0000"/>
          <w:szCs w:val="21"/>
        </w:rPr>
      </w:pPr>
      <w:r>
        <w:rPr>
          <w:noProof/>
          <w:color w:val="FF0000"/>
          <w:szCs w:val="21"/>
        </w:rPr>
        <w:drawing>
          <wp:inline distT="0" distB="0" distL="0" distR="0">
            <wp:extent cx="1990725" cy="1695450"/>
            <wp:effectExtent l="0" t="0" r="9525" b="0"/>
            <wp:docPr id="105" name="图片 10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卷、教案、课件、论文、素材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90725" cy="1695450"/>
                    </a:xfrm>
                    <a:prstGeom prst="rect">
                      <a:avLst/>
                    </a:prstGeom>
                    <a:noFill/>
                    <a:ln>
                      <a:noFill/>
                    </a:ln>
                  </pic:spPr>
                </pic:pic>
              </a:graphicData>
            </a:graphic>
          </wp:inline>
        </w:drawing>
      </w:r>
    </w:p>
    <w:p w:rsidR="00AB4623" w:rsidRDefault="00AB4623" w:rsidP="00AB4623">
      <w:pPr>
        <w:adjustRightInd w:val="0"/>
        <w:snapToGrid w:val="0"/>
        <w:spacing w:line="360" w:lineRule="auto"/>
        <w:rPr>
          <w:color w:val="FF0000"/>
          <w:szCs w:val="21"/>
        </w:rPr>
      </w:pPr>
      <w:r>
        <w:rPr>
          <w:rFonts w:hint="eastAsia"/>
          <w:color w:val="FF0000"/>
          <w:szCs w:val="21"/>
        </w:rPr>
        <w:t>（</w:t>
      </w:r>
      <w:r>
        <w:rPr>
          <w:color w:val="FF0000"/>
          <w:szCs w:val="21"/>
        </w:rPr>
        <w:t>2</w:t>
      </w:r>
      <w:r>
        <w:rPr>
          <w:rFonts w:hint="eastAsia"/>
          <w:color w:val="FF0000"/>
          <w:szCs w:val="21"/>
        </w:rPr>
        <w:t>）</w:t>
      </w:r>
      <w:r>
        <w:rPr>
          <w:color w:val="FF0000"/>
          <w:szCs w:val="21"/>
        </w:rPr>
        <w:t>C</w:t>
      </w:r>
    </w:p>
    <w:p w:rsidR="00AB4623" w:rsidRDefault="00AB4623" w:rsidP="00AB4623">
      <w:pPr>
        <w:adjustRightInd w:val="0"/>
        <w:snapToGrid w:val="0"/>
        <w:spacing w:line="360" w:lineRule="auto"/>
        <w:rPr>
          <w:color w:val="FF0000"/>
          <w:szCs w:val="21"/>
        </w:rPr>
      </w:pPr>
      <w:r>
        <w:rPr>
          <w:noProof/>
          <w:color w:val="FF0000"/>
          <w:szCs w:val="21"/>
        </w:rPr>
        <w:drawing>
          <wp:inline distT="0" distB="0" distL="0" distR="0">
            <wp:extent cx="6429375" cy="1343025"/>
            <wp:effectExtent l="0" t="0" r="9525" b="9525"/>
            <wp:docPr id="104" name="图片 10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卷、教案、课件、论文、素材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29375" cy="1343025"/>
                    </a:xfrm>
                    <a:prstGeom prst="rect">
                      <a:avLst/>
                    </a:prstGeom>
                    <a:noFill/>
                    <a:ln>
                      <a:noFill/>
                    </a:ln>
                  </pic:spPr>
                </pic:pic>
              </a:graphicData>
            </a:graphic>
          </wp:inline>
        </w:drawing>
      </w:r>
      <w:r>
        <w:rPr>
          <w:rFonts w:hint="eastAsia"/>
          <w:color w:val="FF0000"/>
          <w:szCs w:val="21"/>
        </w:rPr>
        <w:t>【考点定位】光的反射与折射</w:t>
      </w:r>
    </w:p>
    <w:p w:rsidR="00AB4623" w:rsidRDefault="00AB4623" w:rsidP="00AB4623">
      <w:pPr>
        <w:spacing w:line="360" w:lineRule="auto"/>
        <w:jc w:val="left"/>
        <w:rPr>
          <w:bCs/>
          <w:szCs w:val="21"/>
        </w:rPr>
      </w:pPr>
      <w:r>
        <w:rPr>
          <w:bCs/>
          <w:szCs w:val="21"/>
        </w:rPr>
        <w:t>3</w:t>
      </w:r>
      <w:r>
        <w:rPr>
          <w:rFonts w:hint="eastAsia"/>
          <w:bCs/>
          <w:szCs w:val="21"/>
        </w:rPr>
        <w:t>、（</w:t>
      </w:r>
      <w:r>
        <w:rPr>
          <w:bCs/>
          <w:szCs w:val="21"/>
        </w:rPr>
        <w:t>2016</w:t>
      </w:r>
      <w:r>
        <w:rPr>
          <w:rFonts w:hint="eastAsia"/>
          <w:bCs/>
          <w:szCs w:val="21"/>
        </w:rPr>
        <w:t>安徽）关于凸透镜成像实验，完成以下内容：</w:t>
      </w:r>
    </w:p>
    <w:p w:rsidR="00AB4623" w:rsidRDefault="00AB4623" w:rsidP="00AB4623">
      <w:pPr>
        <w:spacing w:line="360" w:lineRule="auto"/>
        <w:jc w:val="left"/>
        <w:rPr>
          <w:bCs/>
          <w:szCs w:val="21"/>
        </w:rPr>
      </w:pPr>
      <w:r>
        <w:rPr>
          <w:rFonts w:hint="eastAsia"/>
          <w:bCs/>
          <w:szCs w:val="21"/>
        </w:rPr>
        <w:t>（</w:t>
      </w:r>
      <w:r>
        <w:rPr>
          <w:bCs/>
          <w:szCs w:val="21"/>
        </w:rPr>
        <w:t>1</w:t>
      </w:r>
      <w:r>
        <w:rPr>
          <w:rFonts w:hint="eastAsia"/>
          <w:bCs/>
          <w:szCs w:val="21"/>
        </w:rPr>
        <w:t>）首先应将</w:t>
      </w:r>
      <w:r>
        <w:rPr>
          <w:bCs/>
          <w:noProof/>
          <w:szCs w:val="21"/>
        </w:rPr>
        <w:drawing>
          <wp:inline distT="0" distB="0" distL="0" distR="0">
            <wp:extent cx="19050" cy="9525"/>
            <wp:effectExtent l="0" t="0" r="0" b="0"/>
            <wp:docPr id="103" name="图片 10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卷、教案、课件、论文、素材及各类教学资源下载，还有大量而丰富的教学相关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hint="eastAsia"/>
          <w:bCs/>
          <w:szCs w:val="21"/>
        </w:rPr>
        <w:t>蜡烛、凸透镜和</w:t>
      </w:r>
      <w:r>
        <w:rPr>
          <w:bCs/>
          <w:szCs w:val="21"/>
        </w:rPr>
        <w:t>_</w:t>
      </w:r>
      <w:r>
        <w:rPr>
          <w:bCs/>
          <w:szCs w:val="21"/>
          <w:u w:val="single"/>
        </w:rPr>
        <w:t xml:space="preserve">     </w:t>
      </w:r>
      <w:r>
        <w:rPr>
          <w:bCs/>
          <w:szCs w:val="21"/>
        </w:rPr>
        <w:t>_</w:t>
      </w:r>
      <w:r>
        <w:rPr>
          <w:rFonts w:hint="eastAsia"/>
          <w:bCs/>
          <w:szCs w:val="21"/>
        </w:rPr>
        <w:t>依次固定在光具座上并调节它们的中心在同一高度</w:t>
      </w:r>
    </w:p>
    <w:p w:rsidR="00AB4623" w:rsidRDefault="00AB4623" w:rsidP="00AB4623">
      <w:pPr>
        <w:spacing w:line="360" w:lineRule="auto"/>
        <w:jc w:val="left"/>
        <w:rPr>
          <w:bCs/>
          <w:szCs w:val="21"/>
        </w:rPr>
      </w:pPr>
      <w:r>
        <w:rPr>
          <w:rFonts w:hint="eastAsia"/>
          <w:bCs/>
          <w:szCs w:val="21"/>
        </w:rPr>
        <w:t>（</w:t>
      </w:r>
      <w:r>
        <w:rPr>
          <w:bCs/>
          <w:szCs w:val="21"/>
        </w:rPr>
        <w:t>2</w:t>
      </w:r>
      <w:r>
        <w:rPr>
          <w:rFonts w:hint="eastAsia"/>
          <w:bCs/>
          <w:szCs w:val="21"/>
        </w:rPr>
        <w:t>）图中</w:t>
      </w:r>
      <w:r>
        <w:rPr>
          <w:bCs/>
          <w:i/>
          <w:iCs/>
          <w:szCs w:val="21"/>
        </w:rPr>
        <w:t>O</w:t>
      </w:r>
      <w:r>
        <w:rPr>
          <w:rFonts w:hint="eastAsia"/>
          <w:bCs/>
          <w:szCs w:val="21"/>
        </w:rPr>
        <w:t>为凸透镜的光心，</w:t>
      </w:r>
      <w:r>
        <w:rPr>
          <w:bCs/>
          <w:i/>
          <w:szCs w:val="21"/>
        </w:rPr>
        <w:t>F</w:t>
      </w:r>
      <w:r>
        <w:rPr>
          <w:rFonts w:hint="eastAsia"/>
          <w:bCs/>
          <w:szCs w:val="21"/>
        </w:rPr>
        <w:t>为焦点，请画出烛焰上的</w:t>
      </w:r>
      <w:r>
        <w:rPr>
          <w:bCs/>
          <w:szCs w:val="21"/>
        </w:rPr>
        <w:t>S</w:t>
      </w:r>
      <w:r>
        <w:rPr>
          <w:rFonts w:hint="eastAsia"/>
          <w:bCs/>
          <w:szCs w:val="21"/>
        </w:rPr>
        <w:t>点发出的三条光线（中间一条光线平行于主光轴）经凸透镜后的出射光线，并确定其像的位置</w:t>
      </w:r>
      <w:r>
        <w:rPr>
          <w:bCs/>
          <w:szCs w:val="21"/>
        </w:rPr>
        <w:t xml:space="preserve"> S</w:t>
      </w:r>
      <w:r>
        <w:rPr>
          <w:bCs/>
          <w:szCs w:val="21"/>
          <w:vertAlign w:val="superscript"/>
        </w:rPr>
        <w:t>’</w:t>
      </w:r>
      <w:r>
        <w:rPr>
          <w:bCs/>
          <w:szCs w:val="21"/>
        </w:rPr>
        <w:t xml:space="preserve"> </w:t>
      </w:r>
    </w:p>
    <w:p w:rsidR="00AB4623" w:rsidRDefault="00AB4623" w:rsidP="00AB4623">
      <w:pPr>
        <w:spacing w:line="360" w:lineRule="auto"/>
        <w:jc w:val="center"/>
        <w:rPr>
          <w:bCs/>
          <w:szCs w:val="21"/>
        </w:rPr>
      </w:pPr>
      <w:r>
        <w:rPr>
          <w:bCs/>
          <w:noProof/>
          <w:szCs w:val="21"/>
        </w:rPr>
        <w:drawing>
          <wp:inline distT="0" distB="0" distL="0" distR="0">
            <wp:extent cx="3495675" cy="1047750"/>
            <wp:effectExtent l="0" t="0" r="9525" b="0"/>
            <wp:docPr id="102" name="图片 10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卷、教案、课件、论文、素材及各类教学资源下载，还有大量而丰富的教学相关资讯！"/>
                    <pic:cNvPicPr>
                      <a:picLocks noChangeAspect="1" noChangeArrowheads="1"/>
                    </pic:cNvPicPr>
                  </pic:nvPicPr>
                  <pic:blipFill>
                    <a:blip r:embed="rId13" cstate="print">
                      <a:lum bright="-6000" contrast="24000"/>
                      <a:extLst>
                        <a:ext uri="{28A0092B-C50C-407E-A947-70E740481C1C}">
                          <a14:useLocalDpi xmlns:a14="http://schemas.microsoft.com/office/drawing/2010/main" val="0"/>
                        </a:ext>
                      </a:extLst>
                    </a:blip>
                    <a:srcRect l="19612" t="33177" r="22275" b="54933"/>
                    <a:stretch>
                      <a:fillRect/>
                    </a:stretch>
                  </pic:blipFill>
                  <pic:spPr bwMode="auto">
                    <a:xfrm>
                      <a:off x="0" y="0"/>
                      <a:ext cx="3495675" cy="1047750"/>
                    </a:xfrm>
                    <a:prstGeom prst="rect">
                      <a:avLst/>
                    </a:prstGeom>
                    <a:noFill/>
                    <a:ln>
                      <a:noFill/>
                    </a:ln>
                  </pic:spPr>
                </pic:pic>
              </a:graphicData>
            </a:graphic>
          </wp:inline>
        </w:drawing>
      </w:r>
    </w:p>
    <w:p w:rsidR="00AB4623" w:rsidRDefault="00AB4623" w:rsidP="00AB4623">
      <w:pPr>
        <w:spacing w:line="360" w:lineRule="auto"/>
        <w:jc w:val="left"/>
        <w:rPr>
          <w:bCs/>
          <w:szCs w:val="21"/>
        </w:rPr>
      </w:pPr>
    </w:p>
    <w:p w:rsidR="00AB4623" w:rsidRDefault="00AB4623" w:rsidP="00AB4623">
      <w:pPr>
        <w:spacing w:line="360" w:lineRule="auto"/>
        <w:jc w:val="left"/>
        <w:rPr>
          <w:bCs/>
          <w:szCs w:val="21"/>
        </w:rPr>
      </w:pPr>
      <w:r>
        <w:rPr>
          <w:rFonts w:hint="eastAsia"/>
          <w:bCs/>
          <w:szCs w:val="21"/>
        </w:rPr>
        <w:t>（</w:t>
      </w:r>
      <w:r>
        <w:rPr>
          <w:bCs/>
          <w:szCs w:val="21"/>
        </w:rPr>
        <w:t>3</w:t>
      </w:r>
      <w:r>
        <w:rPr>
          <w:rFonts w:hint="eastAsia"/>
          <w:bCs/>
          <w:szCs w:val="21"/>
        </w:rPr>
        <w:t>）实验中当物距</w:t>
      </w:r>
      <w:r>
        <w:rPr>
          <w:bCs/>
          <w:szCs w:val="21"/>
        </w:rPr>
        <w:t>u</w:t>
      </w:r>
      <w:r>
        <w:rPr>
          <w:rFonts w:hint="eastAsia"/>
          <w:bCs/>
          <w:szCs w:val="21"/>
        </w:rPr>
        <w:t>等干焦距</w:t>
      </w:r>
      <w:r>
        <w:rPr>
          <w:bCs/>
          <w:i/>
          <w:szCs w:val="21"/>
        </w:rPr>
        <w:t>f</w:t>
      </w:r>
      <w:r>
        <w:rPr>
          <w:rFonts w:hint="eastAsia"/>
          <w:bCs/>
          <w:szCs w:val="21"/>
        </w:rPr>
        <w:t>时，某同学却发现在光屏一侧透过凸透镜看到了烛焰正立放大的像。对此下列解释合理的是</w:t>
      </w:r>
    </w:p>
    <w:p w:rsidR="00AB4623" w:rsidRDefault="00AB4623" w:rsidP="00AB4623">
      <w:pPr>
        <w:spacing w:line="360" w:lineRule="auto"/>
        <w:jc w:val="left"/>
        <w:rPr>
          <w:bCs/>
          <w:szCs w:val="21"/>
        </w:rPr>
      </w:pPr>
      <w:r>
        <w:rPr>
          <w:bCs/>
          <w:szCs w:val="21"/>
        </w:rPr>
        <w:t>A</w:t>
      </w:r>
      <w:r>
        <w:rPr>
          <w:rFonts w:hint="eastAsia"/>
          <w:bCs/>
          <w:szCs w:val="21"/>
        </w:rPr>
        <w:t>因为烛焰有一定的宽度，实际上它的某些部分到凸透镜的距离稍大于焦距</w:t>
      </w:r>
    </w:p>
    <w:p w:rsidR="00AB4623" w:rsidRDefault="00AB4623" w:rsidP="00AB4623">
      <w:pPr>
        <w:spacing w:line="360" w:lineRule="auto"/>
        <w:jc w:val="left"/>
        <w:rPr>
          <w:bCs/>
          <w:szCs w:val="21"/>
        </w:rPr>
      </w:pPr>
      <w:r>
        <w:rPr>
          <w:bCs/>
          <w:szCs w:val="21"/>
        </w:rPr>
        <w:t>B</w:t>
      </w:r>
      <w:r>
        <w:rPr>
          <w:rFonts w:hint="eastAsia"/>
          <w:bCs/>
          <w:szCs w:val="21"/>
        </w:rPr>
        <w:t>因为烛</w:t>
      </w:r>
      <w:r>
        <w:rPr>
          <w:bCs/>
          <w:noProof/>
          <w:szCs w:val="21"/>
        </w:rPr>
        <w:drawing>
          <wp:inline distT="0" distB="0" distL="0" distR="0">
            <wp:extent cx="28575" cy="19050"/>
            <wp:effectExtent l="0" t="0" r="9525" b="0"/>
            <wp:docPr id="101" name="图片 10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卷、教案、课件、论文、素材及各类教学资源下载，还有大量而丰富的教学相关资讯！"/>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575" cy="19050"/>
                    </a:xfrm>
                    <a:prstGeom prst="rect">
                      <a:avLst/>
                    </a:prstGeom>
                    <a:noFill/>
                    <a:ln>
                      <a:noFill/>
                    </a:ln>
                  </pic:spPr>
                </pic:pic>
              </a:graphicData>
            </a:graphic>
          </wp:inline>
        </w:drawing>
      </w:r>
      <w:r>
        <w:rPr>
          <w:rFonts w:hint="eastAsia"/>
          <w:bCs/>
          <w:szCs w:val="21"/>
        </w:rPr>
        <w:t>焰有一定的宽度，实际上它的某些部分到凸透镜的距离稍小于焦距</w:t>
      </w:r>
    </w:p>
    <w:p w:rsidR="00AB4623" w:rsidRDefault="00AB4623" w:rsidP="00AB4623">
      <w:pPr>
        <w:widowControl/>
        <w:spacing w:line="360" w:lineRule="auto"/>
        <w:rPr>
          <w:bCs/>
          <w:szCs w:val="21"/>
        </w:rPr>
      </w:pPr>
      <w:r>
        <w:rPr>
          <w:bCs/>
          <w:szCs w:val="21"/>
        </w:rPr>
        <w:t>C</w:t>
      </w:r>
      <w:r>
        <w:rPr>
          <w:rFonts w:hint="eastAsia"/>
          <w:bCs/>
          <w:szCs w:val="21"/>
        </w:rPr>
        <w:t>这是烛焰</w:t>
      </w:r>
      <w:r>
        <w:rPr>
          <w:bCs/>
          <w:noProof/>
          <w:szCs w:val="21"/>
        </w:rPr>
        <w:drawing>
          <wp:inline distT="0" distB="0" distL="0" distR="0">
            <wp:extent cx="19050" cy="19050"/>
            <wp:effectExtent l="0" t="0" r="0" b="0"/>
            <wp:docPr id="100" name="图片 10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卷、教案、课件、论文、素材及各类教学资源下载，还有大量而丰富的教学相关资讯！"/>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bCs/>
          <w:szCs w:val="21"/>
        </w:rPr>
        <w:t>发出的光经凸透镜表面反射形成的像</w:t>
      </w:r>
    </w:p>
    <w:p w:rsidR="00AB4623" w:rsidRDefault="00AB4623" w:rsidP="00AB4623">
      <w:pPr>
        <w:widowControl/>
        <w:spacing w:line="360" w:lineRule="auto"/>
        <w:rPr>
          <w:color w:val="FF0000"/>
          <w:szCs w:val="21"/>
        </w:rPr>
      </w:pPr>
      <w:r>
        <w:rPr>
          <w:rFonts w:hint="eastAsia"/>
          <w:color w:val="FF0000"/>
          <w:szCs w:val="21"/>
        </w:rPr>
        <w:lastRenderedPageBreak/>
        <w:t>【答案】（</w:t>
      </w:r>
      <w:r>
        <w:rPr>
          <w:color w:val="FF0000"/>
          <w:szCs w:val="21"/>
        </w:rPr>
        <w:t>1</w:t>
      </w:r>
      <w:r>
        <w:rPr>
          <w:rFonts w:hint="eastAsia"/>
          <w:color w:val="FF0000"/>
          <w:szCs w:val="21"/>
        </w:rPr>
        <w:t>）</w:t>
      </w:r>
      <w:r>
        <w:rPr>
          <w:color w:val="FF0000"/>
          <w:szCs w:val="21"/>
        </w:rPr>
        <w:t xml:space="preserve"> </w:t>
      </w:r>
      <w:r>
        <w:rPr>
          <w:rFonts w:hint="eastAsia"/>
          <w:color w:val="FF0000"/>
          <w:szCs w:val="21"/>
        </w:rPr>
        <w:t>光屏（</w:t>
      </w:r>
      <w:r>
        <w:rPr>
          <w:color w:val="FF0000"/>
          <w:szCs w:val="21"/>
        </w:rPr>
        <w:t>2</w:t>
      </w:r>
      <w:r>
        <w:rPr>
          <w:rFonts w:hint="eastAsia"/>
          <w:color w:val="FF0000"/>
          <w:szCs w:val="21"/>
        </w:rPr>
        <w:t>）如图所示</w:t>
      </w:r>
    </w:p>
    <w:p w:rsidR="00AB4623" w:rsidRDefault="00AB4623" w:rsidP="00AB4623">
      <w:pPr>
        <w:widowControl/>
        <w:spacing w:line="360" w:lineRule="auto"/>
        <w:jc w:val="center"/>
        <w:rPr>
          <w:color w:val="FF0000"/>
          <w:szCs w:val="21"/>
        </w:rPr>
      </w:pPr>
      <w:r>
        <w:rPr>
          <w:noProof/>
          <w:color w:val="FF0000"/>
          <w:szCs w:val="21"/>
        </w:rPr>
        <w:drawing>
          <wp:inline distT="0" distB="0" distL="0" distR="0">
            <wp:extent cx="4019550" cy="1190625"/>
            <wp:effectExtent l="0" t="0" r="0" b="9525"/>
            <wp:docPr id="99" name="图片 9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学科网(www.zxxk.com)--教育资源门户，提供试卷、教案、课件、论文、素材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19550" cy="1190625"/>
                    </a:xfrm>
                    <a:prstGeom prst="rect">
                      <a:avLst/>
                    </a:prstGeom>
                    <a:noFill/>
                    <a:ln>
                      <a:noFill/>
                    </a:ln>
                  </pic:spPr>
                </pic:pic>
              </a:graphicData>
            </a:graphic>
          </wp:inline>
        </w:drawing>
      </w:r>
    </w:p>
    <w:p w:rsidR="00AB4623" w:rsidRDefault="00AB4623" w:rsidP="00AB4623">
      <w:pPr>
        <w:widowControl/>
        <w:spacing w:line="360" w:lineRule="auto"/>
        <w:jc w:val="left"/>
        <w:rPr>
          <w:color w:val="FF0000"/>
          <w:szCs w:val="21"/>
        </w:rPr>
      </w:pPr>
      <w:r>
        <w:rPr>
          <w:rFonts w:hint="eastAsia"/>
          <w:color w:val="FF0000"/>
          <w:szCs w:val="21"/>
        </w:rPr>
        <w:t>（</w:t>
      </w:r>
      <w:r>
        <w:rPr>
          <w:color w:val="FF0000"/>
          <w:szCs w:val="21"/>
        </w:rPr>
        <w:t xml:space="preserve"> 3</w:t>
      </w:r>
      <w:r>
        <w:rPr>
          <w:rFonts w:hint="eastAsia"/>
          <w:color w:val="FF0000"/>
          <w:szCs w:val="21"/>
        </w:rPr>
        <w:t>）</w:t>
      </w:r>
      <w:r>
        <w:rPr>
          <w:color w:val="FF0000"/>
          <w:szCs w:val="21"/>
        </w:rPr>
        <w:t>B</w:t>
      </w:r>
    </w:p>
    <w:p w:rsidR="00AB4623" w:rsidRDefault="00AB4623" w:rsidP="00AB4623">
      <w:pPr>
        <w:widowControl/>
        <w:spacing w:line="360" w:lineRule="auto"/>
        <w:rPr>
          <w:color w:val="FF0000"/>
          <w:szCs w:val="21"/>
        </w:rPr>
      </w:pPr>
      <w:r>
        <w:rPr>
          <w:rFonts w:hint="eastAsia"/>
          <w:color w:val="FF0000"/>
          <w:szCs w:val="21"/>
        </w:rPr>
        <w:t>【解析】</w:t>
      </w:r>
    </w:p>
    <w:p w:rsidR="00AB4623" w:rsidRDefault="00AB4623" w:rsidP="00AB4623">
      <w:pPr>
        <w:widowControl/>
        <w:spacing w:line="360" w:lineRule="auto"/>
        <w:rPr>
          <w:color w:val="FF0000"/>
          <w:szCs w:val="21"/>
        </w:rPr>
      </w:pPr>
      <w:r>
        <w:rPr>
          <w:rFonts w:hint="eastAsia"/>
          <w:color w:val="FF0000"/>
          <w:szCs w:val="21"/>
        </w:rPr>
        <w:t>试题分析：（</w:t>
      </w:r>
      <w:r>
        <w:rPr>
          <w:color w:val="FF0000"/>
          <w:szCs w:val="21"/>
        </w:rPr>
        <w:t>1</w:t>
      </w:r>
      <w:r>
        <w:rPr>
          <w:rFonts w:hint="eastAsia"/>
          <w:color w:val="FF0000"/>
          <w:szCs w:val="21"/>
        </w:rPr>
        <w:t>）在做凸透镜成像实验时，先应将蜡烛、凸透镜和光屏依次固定在光具座上并调节它们的中心在同一高度；（</w:t>
      </w:r>
      <w:r>
        <w:rPr>
          <w:color w:val="FF0000"/>
          <w:szCs w:val="21"/>
        </w:rPr>
        <w:t>2</w:t>
      </w:r>
      <w:r>
        <w:rPr>
          <w:rFonts w:hint="eastAsia"/>
          <w:color w:val="FF0000"/>
          <w:szCs w:val="21"/>
        </w:rPr>
        <w:t>）做光路图首先作出平行于主光轴的光线折射后经过另一侧的焦点，如图所示，在作过光心的光线传播方向不发生变化，如图所示，两条光线相交的点即为</w:t>
      </w:r>
      <w:r>
        <w:rPr>
          <w:color w:val="FF0000"/>
          <w:szCs w:val="21"/>
        </w:rPr>
        <w:t>s</w:t>
      </w:r>
      <w:r>
        <w:rPr>
          <w:rFonts w:hint="eastAsia"/>
          <w:color w:val="FF0000"/>
          <w:szCs w:val="21"/>
        </w:rPr>
        <w:t>的像点</w:t>
      </w:r>
      <w:r>
        <w:rPr>
          <w:color w:val="FF0000"/>
          <w:szCs w:val="21"/>
        </w:rPr>
        <w:t>s’</w:t>
      </w:r>
      <w:r>
        <w:rPr>
          <w:rFonts w:hint="eastAsia"/>
          <w:color w:val="FF0000"/>
          <w:szCs w:val="21"/>
        </w:rPr>
        <w:t>，再作剩下的光线，从</w:t>
      </w:r>
      <w:r>
        <w:rPr>
          <w:color w:val="FF0000"/>
          <w:szCs w:val="21"/>
        </w:rPr>
        <w:t>s</w:t>
      </w:r>
      <w:r>
        <w:rPr>
          <w:rFonts w:hint="eastAsia"/>
          <w:color w:val="FF0000"/>
          <w:szCs w:val="21"/>
        </w:rPr>
        <w:t>发出的光线折射后均经过像点</w:t>
      </w:r>
      <w:r>
        <w:rPr>
          <w:color w:val="FF0000"/>
          <w:szCs w:val="21"/>
        </w:rPr>
        <w:t>S’</w:t>
      </w:r>
      <w:r>
        <w:rPr>
          <w:rFonts w:hint="eastAsia"/>
          <w:color w:val="FF0000"/>
          <w:szCs w:val="21"/>
        </w:rPr>
        <w:t>；（</w:t>
      </w:r>
      <w:r>
        <w:rPr>
          <w:color w:val="FF0000"/>
          <w:szCs w:val="21"/>
        </w:rPr>
        <w:t>3</w:t>
      </w:r>
      <w:r>
        <w:rPr>
          <w:rFonts w:hint="eastAsia"/>
          <w:color w:val="FF0000"/>
          <w:szCs w:val="21"/>
        </w:rPr>
        <w:t>）某同学发现在光屏一侧透过凸透镜看到了烛焰正立放大的像，说明该像是虚像，即物体在一倍焦距以内，故答案选</w:t>
      </w:r>
      <w:r>
        <w:rPr>
          <w:color w:val="FF0000"/>
          <w:szCs w:val="21"/>
        </w:rPr>
        <w:t>B</w:t>
      </w:r>
      <w:r>
        <w:rPr>
          <w:rFonts w:hint="eastAsia"/>
          <w:color w:val="FF0000"/>
          <w:szCs w:val="21"/>
        </w:rPr>
        <w:t>。</w:t>
      </w:r>
    </w:p>
    <w:p w:rsidR="00AB4623" w:rsidRDefault="00AB4623" w:rsidP="00AB4623">
      <w:pPr>
        <w:widowControl/>
        <w:spacing w:line="360" w:lineRule="auto"/>
        <w:rPr>
          <w:color w:val="FF0000"/>
          <w:szCs w:val="21"/>
        </w:rPr>
      </w:pPr>
      <w:r>
        <w:rPr>
          <w:rFonts w:hint="eastAsia"/>
          <w:color w:val="FF0000"/>
          <w:szCs w:val="21"/>
        </w:rPr>
        <w:t>考点：凸透镜成像实验</w:t>
      </w:r>
    </w:p>
    <w:p w:rsidR="00AB4623" w:rsidRDefault="00AB4623" w:rsidP="00AB4623">
      <w:pPr>
        <w:spacing w:line="360" w:lineRule="auto"/>
        <w:ind w:left="273" w:hangingChars="130" w:hanging="273"/>
      </w:pPr>
      <w:r>
        <w:rPr>
          <w:rFonts w:eastAsia="新宋体"/>
          <w:szCs w:val="21"/>
        </w:rPr>
        <w:t>4</w:t>
      </w:r>
      <w:r>
        <w:rPr>
          <w:rFonts w:eastAsia="新宋体" w:hint="eastAsia"/>
          <w:szCs w:val="21"/>
        </w:rPr>
        <w:t>、（</w:t>
      </w:r>
      <w:r>
        <w:rPr>
          <w:rFonts w:eastAsia="新宋体"/>
          <w:szCs w:val="21"/>
        </w:rPr>
        <w:t>2013</w:t>
      </w:r>
      <w:r>
        <w:rPr>
          <w:rFonts w:eastAsia="新宋体" w:hint="eastAsia"/>
          <w:szCs w:val="21"/>
        </w:rPr>
        <w:t>•安徽）某同学在做凸透镜成像的实验时，所用凸透镜的焦距为</w:t>
      </w:r>
      <w:r>
        <w:rPr>
          <w:rFonts w:eastAsia="新宋体"/>
          <w:szCs w:val="21"/>
        </w:rPr>
        <w:t>10cm</w:t>
      </w:r>
      <w:r>
        <w:rPr>
          <w:rFonts w:eastAsia="新宋体" w:hint="eastAsia"/>
          <w:szCs w:val="21"/>
        </w:rPr>
        <w:t>，老师要求他观察物距等于</w:t>
      </w:r>
      <w:r>
        <w:rPr>
          <w:rFonts w:eastAsia="新宋体"/>
          <w:szCs w:val="21"/>
        </w:rPr>
        <w:t>5cm</w:t>
      </w:r>
      <w:r>
        <w:rPr>
          <w:rFonts w:eastAsia="新宋体" w:hint="eastAsia"/>
          <w:szCs w:val="21"/>
        </w:rPr>
        <w:t>时烛焰所成的像。实验时，他将点燃的蜡烛移到物距为</w:t>
      </w:r>
      <w:r>
        <w:rPr>
          <w:rFonts w:eastAsia="新宋体"/>
          <w:szCs w:val="21"/>
        </w:rPr>
        <w:t>5cm</w:t>
      </w:r>
      <w:r>
        <w:rPr>
          <w:rFonts w:eastAsia="新宋体" w:hint="eastAsia"/>
          <w:szCs w:val="21"/>
        </w:rPr>
        <w:t>处（如图），移动光屏，发现光屏上只有光斑（图中未画出）．</w:t>
      </w:r>
      <w:r>
        <w:rPr>
          <w:rFonts w:eastAsia="新宋体"/>
          <w:noProof/>
          <w:szCs w:val="21"/>
        </w:rPr>
        <w:drawing>
          <wp:inline distT="0" distB="0" distL="0" distR="0">
            <wp:extent cx="3362325" cy="914400"/>
            <wp:effectExtent l="0" t="0" r="9525" b="0"/>
            <wp:docPr id="98" name="图片 9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菁优网：http://www.jyeoo.com"/>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62325" cy="914400"/>
                    </a:xfrm>
                    <a:prstGeom prst="rect">
                      <a:avLst/>
                    </a:prstGeom>
                    <a:noFill/>
                    <a:ln>
                      <a:noFill/>
                    </a:ln>
                  </pic:spPr>
                </pic:pic>
              </a:graphicData>
            </a:graphic>
          </wp:inline>
        </w:drawing>
      </w:r>
    </w:p>
    <w:p w:rsidR="00AB4623" w:rsidRDefault="00AB4623" w:rsidP="00AB4623">
      <w:pPr>
        <w:spacing w:line="360" w:lineRule="auto"/>
        <w:ind w:leftChars="130" w:left="273"/>
      </w:pPr>
      <w:r>
        <w:rPr>
          <w:rFonts w:eastAsia="新宋体" w:hint="eastAsia"/>
          <w:szCs w:val="21"/>
        </w:rPr>
        <w:t>（</w:t>
      </w:r>
      <w:r>
        <w:rPr>
          <w:rFonts w:eastAsia="新宋体"/>
          <w:szCs w:val="21"/>
        </w:rPr>
        <w:t>1</w:t>
      </w:r>
      <w:r>
        <w:rPr>
          <w:rFonts w:eastAsia="新宋体" w:hint="eastAsia"/>
          <w:szCs w:val="21"/>
        </w:rPr>
        <w:t>）下列关于光斑的说法正确的是：</w:t>
      </w:r>
      <w:r>
        <w:rPr>
          <w:rFonts w:eastAsia="新宋体" w:hint="eastAsia"/>
          <w:szCs w:val="21"/>
          <w:u w:val="single"/>
        </w:rPr>
        <w:t xml:space="preserve">　</w:t>
      </w:r>
      <w:r>
        <w:rPr>
          <w:rFonts w:eastAsia="新宋体"/>
          <w:szCs w:val="21"/>
          <w:u w:val="single"/>
        </w:rPr>
        <w:t xml:space="preserve">   </w:t>
      </w:r>
      <w:r>
        <w:rPr>
          <w:rFonts w:eastAsia="新宋体" w:hint="eastAsia"/>
          <w:szCs w:val="21"/>
          <w:u w:val="single"/>
        </w:rPr>
        <w:t xml:space="preserve">　</w:t>
      </w:r>
      <w:r>
        <w:rPr>
          <w:rFonts w:eastAsia="新宋体" w:hint="eastAsia"/>
          <w:szCs w:val="21"/>
        </w:rPr>
        <w:t>（选填“</w:t>
      </w:r>
      <w:r>
        <w:rPr>
          <w:rFonts w:eastAsia="新宋体"/>
          <w:szCs w:val="21"/>
        </w:rPr>
        <w:t>A</w:t>
      </w:r>
      <w:r>
        <w:rPr>
          <w:rFonts w:eastAsia="新宋体" w:hint="eastAsia"/>
          <w:szCs w:val="21"/>
        </w:rPr>
        <w:t>”、“</w:t>
      </w:r>
      <w:r>
        <w:rPr>
          <w:rFonts w:eastAsia="新宋体"/>
          <w:szCs w:val="21"/>
        </w:rPr>
        <w:t>B</w:t>
      </w:r>
      <w:r>
        <w:rPr>
          <w:rFonts w:eastAsia="新宋体" w:hint="eastAsia"/>
          <w:szCs w:val="21"/>
        </w:rPr>
        <w:t>”或“</w:t>
      </w:r>
      <w:r>
        <w:rPr>
          <w:rFonts w:eastAsia="新宋体"/>
          <w:szCs w:val="21"/>
        </w:rPr>
        <w:t>C</w:t>
      </w:r>
      <w:r>
        <w:rPr>
          <w:rFonts w:eastAsia="新宋体" w:hint="eastAsia"/>
          <w:szCs w:val="21"/>
        </w:rPr>
        <w:t>”）。</w:t>
      </w:r>
    </w:p>
    <w:p w:rsidR="00AB4623" w:rsidRDefault="00AB4623" w:rsidP="00AB4623">
      <w:pPr>
        <w:spacing w:line="360" w:lineRule="auto"/>
        <w:ind w:leftChars="130" w:left="273"/>
      </w:pPr>
      <w:r>
        <w:rPr>
          <w:rFonts w:eastAsia="新宋体"/>
          <w:szCs w:val="21"/>
        </w:rPr>
        <w:t>A</w:t>
      </w:r>
      <w:r>
        <w:rPr>
          <w:rFonts w:eastAsia="新宋体" w:hint="eastAsia"/>
          <w:szCs w:val="21"/>
        </w:rPr>
        <w:t>．光斑是烛焰所成的实像</w:t>
      </w:r>
    </w:p>
    <w:p w:rsidR="00AB4623" w:rsidRDefault="00AB4623" w:rsidP="00AB4623">
      <w:pPr>
        <w:spacing w:line="360" w:lineRule="auto"/>
        <w:ind w:leftChars="130" w:left="273"/>
      </w:pPr>
      <w:r>
        <w:rPr>
          <w:rFonts w:eastAsia="新宋体"/>
          <w:szCs w:val="21"/>
        </w:rPr>
        <w:t>B</w:t>
      </w:r>
      <w:r>
        <w:rPr>
          <w:rFonts w:eastAsia="新宋体" w:hint="eastAsia"/>
          <w:szCs w:val="21"/>
        </w:rPr>
        <w:t>．光斑是烛焰所成的虚像</w:t>
      </w:r>
    </w:p>
    <w:p w:rsidR="00AB4623" w:rsidRDefault="00AB4623" w:rsidP="00AB4623">
      <w:pPr>
        <w:spacing w:line="360" w:lineRule="auto"/>
        <w:ind w:leftChars="130" w:left="273"/>
      </w:pPr>
      <w:r>
        <w:rPr>
          <w:rFonts w:eastAsia="新宋体"/>
          <w:szCs w:val="21"/>
        </w:rPr>
        <w:t>C</w:t>
      </w:r>
      <w:r>
        <w:rPr>
          <w:rFonts w:eastAsia="新宋体" w:hint="eastAsia"/>
          <w:szCs w:val="21"/>
        </w:rPr>
        <w:t>．光斑是烛焰发出的光折射到光屏上形成的</w:t>
      </w:r>
    </w:p>
    <w:p w:rsidR="00AB4623" w:rsidRDefault="00AB4623" w:rsidP="00AB4623">
      <w:pPr>
        <w:spacing w:line="360" w:lineRule="auto"/>
        <w:ind w:leftChars="130" w:left="273"/>
      </w:pPr>
      <w:r>
        <w:rPr>
          <w:rFonts w:eastAsia="新宋体" w:hint="eastAsia"/>
          <w:szCs w:val="21"/>
        </w:rPr>
        <w:t>（</w:t>
      </w:r>
      <w:r>
        <w:rPr>
          <w:rFonts w:eastAsia="新宋体"/>
          <w:szCs w:val="21"/>
        </w:rPr>
        <w:t>2</w:t>
      </w:r>
      <w:r>
        <w:rPr>
          <w:rFonts w:eastAsia="新宋体" w:hint="eastAsia"/>
          <w:szCs w:val="21"/>
        </w:rPr>
        <w:t>）为了观察物距等于</w:t>
      </w:r>
      <w:r>
        <w:rPr>
          <w:rFonts w:eastAsia="新宋体"/>
          <w:szCs w:val="21"/>
        </w:rPr>
        <w:t>5cm</w:t>
      </w:r>
      <w:r>
        <w:rPr>
          <w:rFonts w:eastAsia="新宋体" w:hint="eastAsia"/>
          <w:szCs w:val="21"/>
        </w:rPr>
        <w:t>时烛焰的成像特点，请你写出接下来的操作步骤：</w:t>
      </w:r>
      <w:r>
        <w:rPr>
          <w:rFonts w:eastAsia="新宋体" w:hint="eastAsia"/>
          <w:szCs w:val="21"/>
          <w:u w:val="single"/>
        </w:rPr>
        <w:t xml:space="preserve">　</w:t>
      </w:r>
      <w:r>
        <w:rPr>
          <w:rFonts w:eastAsia="新宋体"/>
          <w:szCs w:val="21"/>
          <w:u w:val="single"/>
        </w:rPr>
        <w:t xml:space="preserve">   </w:t>
      </w:r>
      <w:r>
        <w:rPr>
          <w:rFonts w:eastAsia="新宋体" w:hint="eastAsia"/>
          <w:szCs w:val="21"/>
          <w:u w:val="single"/>
        </w:rPr>
        <w:t xml:space="preserve">　</w:t>
      </w:r>
      <w:r>
        <w:rPr>
          <w:rFonts w:eastAsia="新宋体" w:hint="eastAsia"/>
          <w:szCs w:val="21"/>
        </w:rPr>
        <w:t>。</w:t>
      </w:r>
    </w:p>
    <w:p w:rsidR="00AB4623" w:rsidRDefault="00AB4623" w:rsidP="00AB4623">
      <w:pPr>
        <w:spacing w:line="360" w:lineRule="auto"/>
        <w:ind w:leftChars="130" w:left="273"/>
        <w:rPr>
          <w:color w:val="FF0000"/>
        </w:rPr>
      </w:pPr>
      <w:r>
        <w:rPr>
          <w:rFonts w:eastAsia="新宋体" w:hint="eastAsia"/>
          <w:color w:val="FF0000"/>
          <w:szCs w:val="21"/>
        </w:rPr>
        <w:t>【解析】解：（</w:t>
      </w:r>
      <w:r>
        <w:rPr>
          <w:rFonts w:eastAsia="新宋体"/>
          <w:color w:val="FF0000"/>
          <w:szCs w:val="21"/>
        </w:rPr>
        <w:t>1</w:t>
      </w:r>
      <w:r>
        <w:rPr>
          <w:rFonts w:eastAsia="新宋体" w:hint="eastAsia"/>
          <w:color w:val="FF0000"/>
          <w:szCs w:val="21"/>
        </w:rPr>
        <w:t>）蜡烛在凸透镜的</w:t>
      </w:r>
      <w:r>
        <w:rPr>
          <w:rFonts w:eastAsia="新宋体"/>
          <w:color w:val="FF0000"/>
          <w:szCs w:val="21"/>
        </w:rPr>
        <w:t>5cm</w:t>
      </w:r>
      <w:r>
        <w:rPr>
          <w:rFonts w:eastAsia="新宋体" w:hint="eastAsia"/>
          <w:color w:val="FF0000"/>
          <w:szCs w:val="21"/>
        </w:rPr>
        <w:t>处时，</w:t>
      </w:r>
      <w:r>
        <w:rPr>
          <w:rFonts w:eastAsia="新宋体"/>
          <w:color w:val="FF0000"/>
          <w:szCs w:val="21"/>
        </w:rPr>
        <w:t>u</w:t>
      </w:r>
      <w:r>
        <w:rPr>
          <w:rFonts w:eastAsia="新宋体" w:hint="eastAsia"/>
          <w:color w:val="FF0000"/>
          <w:szCs w:val="21"/>
        </w:rPr>
        <w:t>＜</w:t>
      </w:r>
      <w:r>
        <w:rPr>
          <w:rFonts w:eastAsia="新宋体"/>
          <w:color w:val="FF0000"/>
          <w:szCs w:val="21"/>
        </w:rPr>
        <w:t>f</w:t>
      </w:r>
      <w:r>
        <w:rPr>
          <w:rFonts w:eastAsia="新宋体" w:hint="eastAsia"/>
          <w:color w:val="FF0000"/>
          <w:szCs w:val="21"/>
        </w:rPr>
        <w:t>，在透镜的一倍焦距以内，在蜡烛同侧成的是正立放大的虚像，在光屏上不能成像，光屏上的光斑是烛焰发出的光折射到光屏上形成的；</w:t>
      </w:r>
    </w:p>
    <w:p w:rsidR="00AB4623" w:rsidRDefault="00AB4623" w:rsidP="00AB4623">
      <w:pPr>
        <w:spacing w:line="360" w:lineRule="auto"/>
        <w:ind w:leftChars="130" w:left="273"/>
        <w:rPr>
          <w:color w:val="FF0000"/>
        </w:rPr>
      </w:pPr>
      <w:r>
        <w:rPr>
          <w:rFonts w:eastAsia="新宋体" w:hint="eastAsia"/>
          <w:color w:val="FF0000"/>
          <w:szCs w:val="21"/>
        </w:rPr>
        <w:t>（</w:t>
      </w:r>
      <w:r>
        <w:rPr>
          <w:rFonts w:eastAsia="新宋体"/>
          <w:color w:val="FF0000"/>
          <w:szCs w:val="21"/>
        </w:rPr>
        <w:t>2</w:t>
      </w:r>
      <w:r>
        <w:rPr>
          <w:rFonts w:eastAsia="新宋体" w:hint="eastAsia"/>
          <w:color w:val="FF0000"/>
          <w:szCs w:val="21"/>
        </w:rPr>
        <w:t>）蜡烛在凸透镜的</w:t>
      </w:r>
      <w:r>
        <w:rPr>
          <w:rFonts w:eastAsia="新宋体"/>
          <w:color w:val="FF0000"/>
          <w:szCs w:val="21"/>
        </w:rPr>
        <w:t>5cm</w:t>
      </w:r>
      <w:r>
        <w:rPr>
          <w:rFonts w:eastAsia="新宋体" w:hint="eastAsia"/>
          <w:color w:val="FF0000"/>
          <w:szCs w:val="21"/>
        </w:rPr>
        <w:t>处时，</w:t>
      </w:r>
      <w:r>
        <w:rPr>
          <w:rFonts w:eastAsia="新宋体"/>
          <w:color w:val="FF0000"/>
          <w:szCs w:val="21"/>
        </w:rPr>
        <w:t>u</w:t>
      </w:r>
      <w:r>
        <w:rPr>
          <w:rFonts w:eastAsia="新宋体" w:hint="eastAsia"/>
          <w:color w:val="FF0000"/>
          <w:szCs w:val="21"/>
        </w:rPr>
        <w:t>＜</w:t>
      </w:r>
      <w:r>
        <w:rPr>
          <w:rFonts w:eastAsia="新宋体"/>
          <w:color w:val="FF0000"/>
          <w:szCs w:val="21"/>
        </w:rPr>
        <w:t>f</w:t>
      </w:r>
      <w:r>
        <w:rPr>
          <w:rFonts w:eastAsia="新宋体" w:hint="eastAsia"/>
          <w:color w:val="FF0000"/>
          <w:szCs w:val="21"/>
        </w:rPr>
        <w:t>，在透镜的一倍焦距以内，在蜡烛同侧成的是正立</w:t>
      </w:r>
      <w:r>
        <w:rPr>
          <w:rFonts w:eastAsia="新宋体" w:hint="eastAsia"/>
          <w:color w:val="FF0000"/>
          <w:szCs w:val="21"/>
        </w:rPr>
        <w:lastRenderedPageBreak/>
        <w:t>放大的虚像，要想观察烛焰的成像特点，需移去光屏，从凸透镜的右侧通过凸透镜观察。</w:t>
      </w:r>
    </w:p>
    <w:p w:rsidR="00AB4623" w:rsidRDefault="00AB4623" w:rsidP="00AB4623">
      <w:pPr>
        <w:spacing w:line="360" w:lineRule="auto"/>
        <w:ind w:leftChars="130" w:left="273"/>
        <w:rPr>
          <w:color w:val="FF0000"/>
        </w:rPr>
      </w:pPr>
      <w:r>
        <w:rPr>
          <w:rFonts w:eastAsia="新宋体" w:hint="eastAsia"/>
          <w:color w:val="FF0000"/>
          <w:szCs w:val="21"/>
        </w:rPr>
        <w:t>故答案为：（</w:t>
      </w:r>
      <w:r>
        <w:rPr>
          <w:rFonts w:eastAsia="新宋体"/>
          <w:color w:val="FF0000"/>
          <w:szCs w:val="21"/>
        </w:rPr>
        <w:t>1</w:t>
      </w:r>
      <w:r>
        <w:rPr>
          <w:rFonts w:eastAsia="新宋体" w:hint="eastAsia"/>
          <w:color w:val="FF0000"/>
          <w:szCs w:val="21"/>
        </w:rPr>
        <w:t>）</w:t>
      </w:r>
      <w:r>
        <w:rPr>
          <w:rFonts w:eastAsia="新宋体"/>
          <w:color w:val="FF0000"/>
          <w:szCs w:val="21"/>
        </w:rPr>
        <w:t>C</w:t>
      </w:r>
      <w:r>
        <w:rPr>
          <w:rFonts w:eastAsia="新宋体" w:hint="eastAsia"/>
          <w:color w:val="FF0000"/>
          <w:szCs w:val="21"/>
        </w:rPr>
        <w:t>；（</w:t>
      </w:r>
      <w:r>
        <w:rPr>
          <w:rFonts w:eastAsia="新宋体"/>
          <w:color w:val="FF0000"/>
          <w:szCs w:val="21"/>
        </w:rPr>
        <w:t>2</w:t>
      </w:r>
      <w:r>
        <w:rPr>
          <w:rFonts w:eastAsia="新宋体" w:hint="eastAsia"/>
          <w:color w:val="FF0000"/>
          <w:szCs w:val="21"/>
        </w:rPr>
        <w:t>）移去光屏，从凸透镜的右侧通过凸透镜观察。</w:t>
      </w:r>
    </w:p>
    <w:p w:rsidR="00AB4623" w:rsidRDefault="00AB4623" w:rsidP="00AB4623">
      <w:pPr>
        <w:spacing w:line="360" w:lineRule="auto"/>
        <w:jc w:val="left"/>
        <w:textAlignment w:val="center"/>
        <w:rPr>
          <w:rFonts w:ascii="宋体" w:hAnsi="宋体" w:cs="宋体"/>
          <w:color w:val="000000"/>
        </w:rPr>
      </w:pPr>
      <w:r>
        <w:rPr>
          <w:color w:val="000000"/>
        </w:rPr>
        <w:t>5</w:t>
      </w:r>
      <w:r>
        <w:rPr>
          <w:rFonts w:hint="eastAsia"/>
          <w:color w:val="000000"/>
        </w:rPr>
        <w:t>、（</w:t>
      </w:r>
      <w:r>
        <w:rPr>
          <w:rFonts w:ascii="宋体" w:hAnsi="宋体" w:cs="宋体" w:hint="eastAsia"/>
          <w:color w:val="000000"/>
        </w:rPr>
        <w:t>2020安徽</w:t>
      </w:r>
      <w:r>
        <w:rPr>
          <w:rFonts w:hint="eastAsia"/>
          <w:color w:val="000000"/>
        </w:rPr>
        <w:t>）</w:t>
      </w:r>
      <w:r>
        <w:rPr>
          <w:rFonts w:ascii="宋体" w:hAnsi="宋体" w:cs="宋体" w:hint="eastAsia"/>
          <w:color w:val="000000"/>
        </w:rPr>
        <w:t>实验室用的托盘天平，砝码盒中常配备的砝码规格有∶</w:t>
      </w:r>
      <w:r>
        <w:rPr>
          <w:rFonts w:eastAsia="Times New Roman"/>
          <w:color w:val="000000"/>
        </w:rPr>
        <w:t>100g</w:t>
      </w:r>
      <w:r>
        <w:rPr>
          <w:rFonts w:ascii="宋体" w:hAnsi="宋体" w:cs="宋体" w:hint="eastAsia"/>
          <w:color w:val="000000"/>
        </w:rPr>
        <w:t>、</w:t>
      </w:r>
      <w:r>
        <w:rPr>
          <w:rFonts w:eastAsia="Times New Roman"/>
          <w:color w:val="000000"/>
        </w:rPr>
        <w:t>50g</w:t>
      </w:r>
      <w:r>
        <w:rPr>
          <w:rFonts w:ascii="宋体" w:hAnsi="宋体" w:cs="宋体" w:hint="eastAsia"/>
          <w:color w:val="000000"/>
        </w:rPr>
        <w:t>、</w:t>
      </w:r>
      <w:r>
        <w:rPr>
          <w:rFonts w:eastAsia="Times New Roman"/>
          <w:color w:val="000000"/>
        </w:rPr>
        <w:t>20g</w:t>
      </w:r>
      <w:r>
        <w:rPr>
          <w:rFonts w:ascii="宋体" w:hAnsi="宋体" w:cs="宋体" w:hint="eastAsia"/>
          <w:color w:val="000000"/>
        </w:rPr>
        <w:t>、</w:t>
      </w:r>
      <w:r>
        <w:rPr>
          <w:rFonts w:eastAsia="Times New Roman"/>
          <w:color w:val="000000"/>
        </w:rPr>
        <w:t>10g</w:t>
      </w:r>
      <w:r>
        <w:rPr>
          <w:rFonts w:ascii="宋体" w:hAnsi="宋体" w:cs="宋体" w:hint="eastAsia"/>
          <w:color w:val="000000"/>
        </w:rPr>
        <w:t>、</w:t>
      </w:r>
      <w:r>
        <w:rPr>
          <w:rFonts w:eastAsia="Times New Roman"/>
          <w:color w:val="000000"/>
        </w:rPr>
        <w:t>5g</w:t>
      </w:r>
      <w:r>
        <w:rPr>
          <w:rFonts w:ascii="宋体" w:hAnsi="宋体" w:cs="宋体" w:hint="eastAsia"/>
          <w:color w:val="000000"/>
        </w:rPr>
        <w:t>。现要测量一物体的质量（约为</w:t>
      </w:r>
      <w:r>
        <w:rPr>
          <w:rFonts w:eastAsia="Times New Roman"/>
          <w:color w:val="000000"/>
        </w:rPr>
        <w:t>70g</w:t>
      </w:r>
      <w:r>
        <w:rPr>
          <w:rFonts w:ascii="宋体" w:hAnsi="宋体" w:cs="宋体" w:hint="eastAsia"/>
          <w:color w:val="000000"/>
        </w:rPr>
        <w:t>）。</w:t>
      </w:r>
    </w:p>
    <w:p w:rsidR="00AB4623" w:rsidRDefault="00AB4623" w:rsidP="00AB4623">
      <w:pPr>
        <w:spacing w:line="360" w:lineRule="auto"/>
        <w:jc w:val="left"/>
        <w:textAlignment w:val="center"/>
        <w:rPr>
          <w:color w:val="000000"/>
        </w:rPr>
      </w:pPr>
      <w:r>
        <w:rPr>
          <w:rFonts w:ascii="宋体" w:hAnsi="宋体" w:cs="宋体"/>
          <w:noProof/>
          <w:color w:val="000000"/>
        </w:rPr>
        <w:drawing>
          <wp:inline distT="0" distB="0" distL="0" distR="0">
            <wp:extent cx="4391025" cy="1333500"/>
            <wp:effectExtent l="0" t="0" r="9525" b="0"/>
            <wp:docPr id="97" name="图片 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91025" cy="1333500"/>
                    </a:xfrm>
                    <a:prstGeom prst="rect">
                      <a:avLst/>
                    </a:prstGeom>
                    <a:noFill/>
                    <a:ln>
                      <a:noFill/>
                    </a:ln>
                  </pic:spPr>
                </pic:pic>
              </a:graphicData>
            </a:graphic>
          </wp:inline>
        </w:drawing>
      </w:r>
    </w:p>
    <w:p w:rsidR="00AB4623" w:rsidRDefault="00AB4623" w:rsidP="00AB4623">
      <w:pPr>
        <w:spacing w:line="360" w:lineRule="auto"/>
        <w:jc w:val="left"/>
        <w:textAlignment w:val="center"/>
        <w:rPr>
          <w:rFonts w:ascii="宋体" w:hAnsi="宋体" w:cs="宋体"/>
          <w:color w:val="000000"/>
        </w:rPr>
      </w:pPr>
      <w:r>
        <w:rPr>
          <w:rFonts w:eastAsia="Times New Roman"/>
          <w:color w:val="000000"/>
        </w:rPr>
        <w:t>(1)</w:t>
      </w:r>
      <w:r>
        <w:rPr>
          <w:rFonts w:ascii="宋体" w:hAnsi="宋体" w:cs="宋体" w:hint="eastAsia"/>
          <w:color w:val="000000"/>
        </w:rPr>
        <w:t>调节横梁平衡∶将天平放在水平桌面上，取下两侧的垫圈，指针就开始摆动。稳定后指针指在分度盘的位置如图甲所示。则接下来的调节过程为∶________。</w:t>
      </w:r>
    </w:p>
    <w:p w:rsidR="00AB4623" w:rsidRDefault="00AB4623" w:rsidP="00AB4623">
      <w:pPr>
        <w:spacing w:line="360" w:lineRule="auto"/>
        <w:jc w:val="left"/>
        <w:textAlignment w:val="center"/>
        <w:rPr>
          <w:rFonts w:ascii="宋体" w:hAnsi="宋体" w:cs="宋体"/>
          <w:color w:val="000000"/>
        </w:rPr>
      </w:pPr>
      <w:r>
        <w:rPr>
          <w:rFonts w:eastAsia="Times New Roman"/>
          <w:color w:val="000000"/>
        </w:rPr>
        <w:t>(2)</w:t>
      </w:r>
      <w:r>
        <w:rPr>
          <w:rFonts w:ascii="宋体" w:hAnsi="宋体" w:cs="宋体" w:hint="eastAsia"/>
          <w:color w:val="000000"/>
        </w:rPr>
        <w:t>调节天平横梁平衡后，将物体放在左盘中，用镊子由大到小在右盘中加减砝码……，当放入</w:t>
      </w:r>
      <w:r>
        <w:rPr>
          <w:rFonts w:eastAsia="Times New Roman"/>
          <w:color w:val="000000"/>
        </w:rPr>
        <w:t>5g</w:t>
      </w:r>
      <w:r>
        <w:rPr>
          <w:rFonts w:ascii="宋体" w:hAnsi="宋体" w:cs="宋体" w:hint="eastAsia"/>
          <w:color w:val="000000"/>
        </w:rPr>
        <w:t>的砝码时，指针偏向分度盘的右侧，如图乙所示。则接下来的操作是________，直到横梁恢复平衡。</w:t>
      </w:r>
    </w:p>
    <w:p w:rsidR="00AB4623" w:rsidRDefault="00AB4623" w:rsidP="00AB4623">
      <w:pPr>
        <w:spacing w:line="360" w:lineRule="auto"/>
        <w:textAlignment w:val="center"/>
        <w:rPr>
          <w:rFonts w:ascii="宋体" w:hAnsi="宋体" w:cs="宋体"/>
          <w:color w:val="FF0000"/>
        </w:rPr>
      </w:pPr>
      <w:r>
        <w:rPr>
          <w:rFonts w:hint="eastAsia"/>
          <w:color w:val="FF0000"/>
        </w:rPr>
        <w:t>【答案】</w:t>
      </w:r>
      <w:r>
        <w:rPr>
          <w:color w:val="FF0000"/>
        </w:rPr>
        <w:t xml:space="preserve">    (1). </w:t>
      </w:r>
      <w:r>
        <w:rPr>
          <w:rFonts w:ascii="宋体" w:hAnsi="宋体" w:cs="宋体" w:hint="eastAsia"/>
          <w:color w:val="FF0000"/>
        </w:rPr>
        <w:t>游码归零，调节平衡螺母至指针指在分度盘中央</w:t>
      </w:r>
      <w:r>
        <w:rPr>
          <w:color w:val="FF0000"/>
        </w:rPr>
        <w:t xml:space="preserve">    (2). </w:t>
      </w:r>
      <w:r>
        <w:rPr>
          <w:rFonts w:ascii="宋体" w:hAnsi="宋体" w:cs="宋体" w:hint="eastAsia"/>
          <w:color w:val="FF0000"/>
        </w:rPr>
        <w:t>取下</w:t>
      </w:r>
      <w:r>
        <w:rPr>
          <w:rFonts w:eastAsia="Times New Roman"/>
          <w:color w:val="FF0000"/>
        </w:rPr>
        <w:t>5g</w:t>
      </w:r>
      <w:r>
        <w:rPr>
          <w:rFonts w:ascii="宋体" w:hAnsi="宋体" w:cs="宋体" w:hint="eastAsia"/>
          <w:color w:val="FF0000"/>
        </w:rPr>
        <w:t>砝码，向右缓慢移动游码</w:t>
      </w:r>
    </w:p>
    <w:p w:rsidR="00AB4623" w:rsidRDefault="00AB4623" w:rsidP="00AB4623">
      <w:pPr>
        <w:spacing w:line="360" w:lineRule="auto"/>
        <w:textAlignment w:val="center"/>
        <w:rPr>
          <w:color w:val="FF0000"/>
        </w:rPr>
      </w:pPr>
      <w:r>
        <w:rPr>
          <w:rFonts w:hint="eastAsia"/>
          <w:color w:val="FF0000"/>
        </w:rPr>
        <w:t>【解析】</w:t>
      </w:r>
    </w:p>
    <w:p w:rsidR="00AB4623" w:rsidRDefault="00AB4623" w:rsidP="00AB4623">
      <w:pPr>
        <w:spacing w:line="360" w:lineRule="auto"/>
        <w:textAlignment w:val="center"/>
        <w:rPr>
          <w:rFonts w:ascii="宋体" w:hAnsi="宋体" w:cs="宋体"/>
          <w:color w:val="FF0000"/>
        </w:rPr>
      </w:pPr>
      <w:r>
        <w:rPr>
          <w:rFonts w:hint="eastAsia"/>
          <w:color w:val="FF0000"/>
        </w:rPr>
        <w:t>【详解】</w:t>
      </w:r>
      <w:r>
        <w:rPr>
          <w:rFonts w:eastAsia="Times New Roman"/>
          <w:color w:val="FF0000"/>
        </w:rPr>
        <w:t>(1)[1]</w:t>
      </w:r>
      <w:r>
        <w:rPr>
          <w:rFonts w:ascii="宋体" w:hAnsi="宋体" w:cs="宋体" w:hint="eastAsia"/>
          <w:color w:val="FF0000"/>
        </w:rPr>
        <w:t>调节横梁平衡∶将天平放在水平桌面上，取下两侧的垫圈，指针就开始摆动。稳定后指针指在分度盘的位置，游码未归零，且指针偏右，故接下来的调节过程为∶游码归零，调节平衡螺母至指针指在分度盘中央。</w:t>
      </w:r>
    </w:p>
    <w:p w:rsidR="00AB4623" w:rsidRDefault="00AB4623" w:rsidP="00AB4623">
      <w:pPr>
        <w:shd w:val="clear" w:color="auto" w:fill="FFFFFF"/>
        <w:wordWrap w:val="0"/>
        <w:spacing w:line="360" w:lineRule="auto"/>
        <w:textAlignment w:val="center"/>
        <w:rPr>
          <w:color w:val="000000"/>
        </w:rPr>
      </w:pPr>
      <w:r>
        <w:rPr>
          <w:rFonts w:eastAsia="Times New Roman"/>
          <w:color w:val="FF0000"/>
        </w:rPr>
        <w:t>(2)[2]</w:t>
      </w:r>
      <w:r>
        <w:rPr>
          <w:rFonts w:ascii="宋体" w:hAnsi="宋体" w:cs="宋体" w:hint="eastAsia"/>
          <w:color w:val="FF0000"/>
        </w:rPr>
        <w:t>调节天平横梁平衡后，将物体放在左盘中，用镊子由大到小在右盘中加减砝码……，当放入</w:t>
      </w:r>
      <w:r>
        <w:rPr>
          <w:rFonts w:eastAsia="Times New Roman"/>
          <w:color w:val="FF0000"/>
        </w:rPr>
        <w:t>5g</w:t>
      </w:r>
      <w:r>
        <w:rPr>
          <w:rFonts w:ascii="宋体" w:hAnsi="宋体" w:cs="宋体" w:hint="eastAsia"/>
          <w:color w:val="FF0000"/>
        </w:rPr>
        <w:t>的砝码时，指针偏向分度盘的右侧，但</w:t>
      </w:r>
      <w:r>
        <w:rPr>
          <w:rFonts w:eastAsia="Times New Roman"/>
          <w:color w:val="FF0000"/>
        </w:rPr>
        <w:t>5g</w:t>
      </w:r>
      <w:r>
        <w:rPr>
          <w:rFonts w:ascii="宋体" w:hAnsi="宋体" w:cs="宋体" w:hint="eastAsia"/>
          <w:color w:val="FF0000"/>
        </w:rPr>
        <w:t>砝码为可用的最小砝码，故接下来的操作是取下</w:t>
      </w:r>
      <w:r>
        <w:rPr>
          <w:rFonts w:eastAsia="Times New Roman"/>
          <w:color w:val="FF0000"/>
        </w:rPr>
        <w:t>5g</w:t>
      </w:r>
      <w:r>
        <w:rPr>
          <w:rFonts w:ascii="宋体" w:hAnsi="宋体" w:cs="宋体" w:hint="eastAsia"/>
          <w:color w:val="FF0000"/>
        </w:rPr>
        <w:t>砝码，向右缓慢移动游码，直到横梁恢复平衡。</w:t>
      </w:r>
    </w:p>
    <w:p w:rsidR="00AB4623" w:rsidRDefault="00AB4623" w:rsidP="00AB4623">
      <w:pPr>
        <w:spacing w:line="360" w:lineRule="auto"/>
        <w:jc w:val="left"/>
        <w:textAlignment w:val="center"/>
        <w:rPr>
          <w:rFonts w:ascii="宋体" w:hAnsi="宋体" w:cs="宋体"/>
          <w:color w:val="000000"/>
        </w:rPr>
      </w:pPr>
      <w:r>
        <w:rPr>
          <w:rFonts w:ascii="宋体" w:hAnsi="宋体" w:cs="宋体" w:hint="eastAsia"/>
          <w:color w:val="000000"/>
          <w:szCs w:val="21"/>
        </w:rPr>
        <w:t>6、（2019安徽）</w:t>
      </w:r>
      <w:r>
        <w:rPr>
          <w:rFonts w:ascii="宋体" w:hAnsi="宋体" w:cs="宋体" w:hint="eastAsia"/>
          <w:color w:val="000000"/>
        </w:rPr>
        <w:t>小明使用天平测小石块的质量．测量前他将天平放在水平桌面上，然后进行天平横梁平衡的调节</w:t>
      </w:r>
      <w:r>
        <w:rPr>
          <w:rFonts w:eastAsia="Times New Roman"/>
          <w:color w:val="000000"/>
        </w:rPr>
        <w:t>.</w:t>
      </w:r>
      <w:r>
        <w:rPr>
          <w:rFonts w:ascii="宋体" w:hAnsi="宋体" w:cs="宋体" w:hint="eastAsia"/>
          <w:color w:val="000000"/>
        </w:rPr>
        <w:t>调节完成后指针静止时的位置和游码的位置如图甲所示．</w:t>
      </w:r>
    </w:p>
    <w:p w:rsidR="00AB4623" w:rsidRDefault="00AB4623" w:rsidP="00AB4623">
      <w:pPr>
        <w:spacing w:line="360" w:lineRule="auto"/>
        <w:jc w:val="left"/>
        <w:textAlignment w:val="center"/>
        <w:rPr>
          <w:color w:val="000000"/>
        </w:rPr>
      </w:pPr>
      <w:r>
        <w:rPr>
          <w:rFonts w:ascii="宋体" w:hAnsi="宋体" w:cs="宋体"/>
          <w:noProof/>
          <w:color w:val="000000"/>
        </w:rPr>
        <w:drawing>
          <wp:inline distT="0" distB="0" distL="0" distR="0">
            <wp:extent cx="2390775" cy="752475"/>
            <wp:effectExtent l="0" t="0" r="9525" b="9525"/>
            <wp:docPr id="96" name="图片 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90775" cy="752475"/>
                    </a:xfrm>
                    <a:prstGeom prst="rect">
                      <a:avLst/>
                    </a:prstGeom>
                    <a:noFill/>
                    <a:ln>
                      <a:noFill/>
                    </a:ln>
                  </pic:spPr>
                </pic:pic>
              </a:graphicData>
            </a:graphic>
          </wp:inline>
        </w:drawing>
      </w:r>
    </w:p>
    <w:p w:rsidR="00AB4623" w:rsidRDefault="00AB4623" w:rsidP="00AB4623">
      <w:pPr>
        <w:spacing w:line="360" w:lineRule="auto"/>
        <w:jc w:val="left"/>
        <w:textAlignment w:val="center"/>
        <w:rPr>
          <w:rFonts w:ascii="宋体" w:hAnsi="宋体" w:cs="宋体"/>
          <w:color w:val="000000"/>
        </w:rPr>
      </w:pPr>
      <w:r>
        <w:rPr>
          <w:rFonts w:ascii="宋体" w:hAnsi="宋体" w:cs="宋体" w:hint="eastAsia"/>
          <w:color w:val="000000"/>
        </w:rPr>
        <w:t>（</w:t>
      </w:r>
      <w:r>
        <w:rPr>
          <w:rFonts w:eastAsia="Times New Roman"/>
          <w:color w:val="000000"/>
        </w:rPr>
        <w:t>1</w:t>
      </w:r>
      <w:r>
        <w:rPr>
          <w:rFonts w:ascii="宋体" w:hAnsi="宋体" w:cs="宋体" w:hint="eastAsia"/>
          <w:color w:val="000000"/>
        </w:rPr>
        <w:t>）请你指出小明调节天平横梁平衡的过程中遗漏的操作步骤：___________________</w:t>
      </w:r>
    </w:p>
    <w:p w:rsidR="00AB4623" w:rsidRDefault="00AB4623" w:rsidP="00AB4623">
      <w:pPr>
        <w:spacing w:line="360" w:lineRule="auto"/>
        <w:jc w:val="left"/>
        <w:textAlignment w:val="center"/>
        <w:rPr>
          <w:rFonts w:ascii="宋体" w:hAnsi="宋体" w:cs="宋体"/>
          <w:color w:val="000000"/>
        </w:rPr>
      </w:pPr>
      <w:r>
        <w:rPr>
          <w:rFonts w:ascii="宋体" w:hAnsi="宋体" w:cs="宋体" w:hint="eastAsia"/>
          <w:color w:val="000000"/>
        </w:rPr>
        <w:t>（</w:t>
      </w:r>
      <w:r>
        <w:rPr>
          <w:rFonts w:eastAsia="Times New Roman"/>
          <w:color w:val="000000"/>
        </w:rPr>
        <w:t>2</w:t>
      </w:r>
      <w:r>
        <w:rPr>
          <w:rFonts w:ascii="宋体" w:hAnsi="宋体" w:cs="宋体" w:hint="eastAsia"/>
          <w:color w:val="000000"/>
        </w:rPr>
        <w:t>）完成遗漏的操作步骤后，为了调节横梁平衡，他需向______（选填</w:t>
      </w:r>
      <w:r>
        <w:rPr>
          <w:rFonts w:eastAsia="Times New Roman"/>
          <w:color w:val="000000"/>
        </w:rPr>
        <w:t>“</w:t>
      </w:r>
      <w:r>
        <w:rPr>
          <w:rFonts w:ascii="宋体" w:hAnsi="宋体" w:cs="宋体" w:hint="eastAsia"/>
          <w:color w:val="000000"/>
        </w:rPr>
        <w:t>左</w:t>
      </w:r>
      <w:r>
        <w:rPr>
          <w:rFonts w:eastAsia="Times New Roman"/>
          <w:color w:val="000000"/>
        </w:rPr>
        <w:t>”</w:t>
      </w:r>
      <w:r>
        <w:rPr>
          <w:rFonts w:ascii="宋体" w:hAnsi="宋体" w:cs="宋体" w:hint="eastAsia"/>
          <w:color w:val="000000"/>
        </w:rPr>
        <w:t>或</w:t>
      </w:r>
      <w:r>
        <w:rPr>
          <w:rFonts w:eastAsia="Times New Roman"/>
          <w:color w:val="000000"/>
        </w:rPr>
        <w:t>“</w:t>
      </w:r>
      <w:r>
        <w:rPr>
          <w:rFonts w:ascii="宋体" w:hAnsi="宋体" w:cs="宋体" w:hint="eastAsia"/>
          <w:color w:val="000000"/>
        </w:rPr>
        <w:t>右</w:t>
      </w:r>
      <w:r>
        <w:rPr>
          <w:rFonts w:eastAsia="Times New Roman"/>
          <w:color w:val="000000"/>
        </w:rPr>
        <w:t>”</w:t>
      </w:r>
      <w:r>
        <w:rPr>
          <w:rFonts w:ascii="宋体" w:hAnsi="宋体" w:cs="宋体" w:hint="eastAsia"/>
          <w:color w:val="000000"/>
        </w:rPr>
        <w:t>）调节</w:t>
      </w:r>
      <w:r>
        <w:rPr>
          <w:rFonts w:ascii="宋体" w:hAnsi="宋体" w:cs="宋体" w:hint="eastAsia"/>
          <w:color w:val="000000"/>
        </w:rPr>
        <w:lastRenderedPageBreak/>
        <w:t>平衡螺母使指针指到分度盘中央刻度线或在中央刻度线两侧等幅摆动；</w:t>
      </w:r>
    </w:p>
    <w:p w:rsidR="00AB4623" w:rsidRDefault="00AB4623" w:rsidP="00AB4623">
      <w:pPr>
        <w:spacing w:line="360" w:lineRule="auto"/>
        <w:jc w:val="left"/>
        <w:textAlignment w:val="center"/>
        <w:rPr>
          <w:rFonts w:eastAsia="Times New Roman"/>
          <w:color w:val="000000"/>
        </w:rPr>
      </w:pPr>
      <w:r>
        <w:rPr>
          <w:rFonts w:ascii="宋体" w:hAnsi="宋体" w:cs="宋体" w:hint="eastAsia"/>
          <w:color w:val="000000"/>
        </w:rPr>
        <w:t>（</w:t>
      </w:r>
      <w:r>
        <w:rPr>
          <w:rFonts w:eastAsia="Times New Roman"/>
          <w:color w:val="000000"/>
        </w:rPr>
        <w:t>3</w:t>
      </w:r>
      <w:r>
        <w:rPr>
          <w:rFonts w:ascii="宋体" w:hAnsi="宋体" w:cs="宋体" w:hint="eastAsia"/>
          <w:color w:val="000000"/>
        </w:rPr>
        <w:t>）调节横梁平衡后</w:t>
      </w:r>
      <w:r>
        <w:rPr>
          <w:rFonts w:eastAsia="Times New Roman"/>
          <w:color w:val="000000"/>
        </w:rPr>
        <w:t>,</w:t>
      </w:r>
      <w:r>
        <w:rPr>
          <w:rFonts w:ascii="宋体" w:hAnsi="宋体" w:cs="宋体" w:hint="eastAsia"/>
          <w:color w:val="000000"/>
        </w:rPr>
        <w:t>小明将小石块放在左盘，在右盘中加减砝码并调节游码在标尺上的位置</w:t>
      </w:r>
      <w:r>
        <w:rPr>
          <w:rFonts w:eastAsia="Times New Roman"/>
          <w:color w:val="000000"/>
        </w:rPr>
        <w:t>,</w:t>
      </w:r>
      <w:r>
        <w:rPr>
          <w:rFonts w:ascii="宋体" w:hAnsi="宋体" w:cs="宋体" w:hint="eastAsia"/>
          <w:color w:val="000000"/>
        </w:rPr>
        <w:t>直到横梁恢复平衡．这时右盘中的砝码情况和游码在标尺上的位置如图乙所示</w:t>
      </w:r>
      <w:r>
        <w:rPr>
          <w:rFonts w:eastAsia="Times New Roman"/>
          <w:color w:val="000000"/>
        </w:rPr>
        <w:t>,</w:t>
      </w:r>
      <w:r>
        <w:rPr>
          <w:rFonts w:ascii="宋体" w:hAnsi="宋体" w:cs="宋体" w:hint="eastAsia"/>
          <w:color w:val="000000"/>
        </w:rPr>
        <w:t>则小石块的质量为___</w:t>
      </w:r>
      <w:r>
        <w:rPr>
          <w:rFonts w:eastAsia="Times New Roman"/>
          <w:color w:val="000000"/>
        </w:rPr>
        <w:t>g</w:t>
      </w:r>
    </w:p>
    <w:p w:rsidR="00AB4623" w:rsidRDefault="00AB4623" w:rsidP="00AB4623">
      <w:pPr>
        <w:spacing w:line="360" w:lineRule="auto"/>
        <w:textAlignment w:val="center"/>
        <w:rPr>
          <w:rFonts w:eastAsia="Times New Roman"/>
          <w:color w:val="FF0000"/>
        </w:rPr>
      </w:pPr>
      <w:r>
        <w:rPr>
          <w:rFonts w:hint="eastAsia"/>
          <w:color w:val="FF0000"/>
        </w:rPr>
        <w:t>【答案】</w:t>
      </w:r>
      <w:r>
        <w:rPr>
          <w:color w:val="FF0000"/>
        </w:rPr>
        <w:t xml:space="preserve">    (1). </w:t>
      </w:r>
      <w:r>
        <w:rPr>
          <w:rFonts w:ascii="宋体" w:hAnsi="宋体" w:cs="宋体" w:hint="eastAsia"/>
          <w:color w:val="FF0000"/>
        </w:rPr>
        <w:t>游码调零</w:t>
      </w:r>
      <w:r>
        <w:rPr>
          <w:color w:val="FF0000"/>
        </w:rPr>
        <w:t xml:space="preserve">    (2). </w:t>
      </w:r>
      <w:r>
        <w:rPr>
          <w:rFonts w:ascii="宋体" w:hAnsi="宋体" w:cs="宋体" w:hint="eastAsia"/>
          <w:color w:val="FF0000"/>
        </w:rPr>
        <w:t>右</w:t>
      </w:r>
      <w:r>
        <w:rPr>
          <w:color w:val="FF0000"/>
        </w:rPr>
        <w:t xml:space="preserve">    (3). </w:t>
      </w:r>
      <w:r>
        <w:rPr>
          <w:rFonts w:eastAsia="Times New Roman"/>
          <w:color w:val="FF0000"/>
        </w:rPr>
        <w:t>78.4</w:t>
      </w:r>
    </w:p>
    <w:p w:rsidR="00AB4623" w:rsidRDefault="00AB4623" w:rsidP="00AB4623">
      <w:pPr>
        <w:spacing w:line="360" w:lineRule="auto"/>
        <w:textAlignment w:val="center"/>
        <w:rPr>
          <w:color w:val="FF0000"/>
        </w:rPr>
      </w:pPr>
      <w:r>
        <w:rPr>
          <w:rFonts w:hint="eastAsia"/>
          <w:color w:val="FF0000"/>
        </w:rPr>
        <w:t>【解析】</w:t>
      </w:r>
    </w:p>
    <w:p w:rsidR="00AB4623" w:rsidRDefault="00AB4623" w:rsidP="00AB4623">
      <w:pPr>
        <w:spacing w:line="360" w:lineRule="auto"/>
        <w:textAlignment w:val="center"/>
        <w:rPr>
          <w:rFonts w:ascii="宋体" w:hAnsi="宋体" w:cs="宋体"/>
          <w:color w:val="FF0000"/>
        </w:rPr>
      </w:pPr>
      <w:r>
        <w:rPr>
          <w:rFonts w:hint="eastAsia"/>
          <w:color w:val="FF0000"/>
        </w:rPr>
        <w:t>【详解】</w:t>
      </w:r>
      <w:r>
        <w:rPr>
          <w:rFonts w:ascii="宋体" w:hAnsi="宋体" w:cs="宋体" w:hint="eastAsia"/>
          <w:color w:val="FF0000"/>
        </w:rPr>
        <w:t>（</w:t>
      </w:r>
      <w:r>
        <w:rPr>
          <w:rFonts w:eastAsia="Times New Roman"/>
          <w:color w:val="FF0000"/>
        </w:rPr>
        <w:t>1</w:t>
      </w:r>
      <w:r>
        <w:rPr>
          <w:rFonts w:ascii="宋体" w:hAnsi="宋体" w:cs="宋体" w:hint="eastAsia"/>
          <w:color w:val="FF0000"/>
        </w:rPr>
        <w:t>）使用天平时，应先把游码移到标尺的零刻度线处，即游码归零，再调节平衡螺母使天平平衡，而小明调节天平横梁平衡的过程中遗漏了游码归零这一步骤．</w:t>
      </w:r>
    </w:p>
    <w:p w:rsidR="00AB4623" w:rsidRDefault="00AB4623" w:rsidP="00AB4623">
      <w:pPr>
        <w:spacing w:line="360" w:lineRule="auto"/>
        <w:jc w:val="left"/>
        <w:textAlignment w:val="center"/>
        <w:rPr>
          <w:rFonts w:ascii="宋体" w:hAnsi="宋体" w:cs="宋体"/>
          <w:color w:val="FF0000"/>
        </w:rPr>
      </w:pPr>
      <w:r>
        <w:rPr>
          <w:rFonts w:ascii="宋体" w:hAnsi="宋体" w:cs="宋体" w:hint="eastAsia"/>
          <w:color w:val="FF0000"/>
        </w:rPr>
        <w:t>（</w:t>
      </w:r>
      <w:r>
        <w:rPr>
          <w:rFonts w:eastAsia="Times New Roman"/>
          <w:color w:val="FF0000"/>
        </w:rPr>
        <w:t>2</w:t>
      </w:r>
      <w:r>
        <w:rPr>
          <w:rFonts w:ascii="宋体" w:hAnsi="宋体" w:cs="宋体" w:hint="eastAsia"/>
          <w:color w:val="FF0000"/>
        </w:rPr>
        <w:t>）甲图中没有将游码移至零刻度线，横梁就平衡了，如果将游码调零，则指针会偏向分度盘左侧，此时要使横梁平衡，则应将平衡螺母向右调节；</w:t>
      </w:r>
    </w:p>
    <w:p w:rsidR="00AB4623" w:rsidRDefault="00AB4623" w:rsidP="00AB4623">
      <w:pPr>
        <w:spacing w:line="360" w:lineRule="auto"/>
        <w:jc w:val="left"/>
        <w:textAlignment w:val="center"/>
        <w:rPr>
          <w:rFonts w:ascii="宋体" w:hAnsi="宋体" w:cs="宋体"/>
          <w:color w:val="FF0000"/>
        </w:rPr>
      </w:pPr>
      <w:r>
        <w:rPr>
          <w:rFonts w:ascii="宋体" w:hAnsi="宋体" w:cs="宋体" w:hint="eastAsia"/>
          <w:color w:val="FF0000"/>
        </w:rPr>
        <w:t>（</w:t>
      </w:r>
      <w:r>
        <w:rPr>
          <w:rFonts w:eastAsia="Times New Roman"/>
          <w:color w:val="FF0000"/>
        </w:rPr>
        <w:t>3</w:t>
      </w:r>
      <w:r>
        <w:rPr>
          <w:rFonts w:ascii="宋体" w:hAnsi="宋体" w:cs="宋体" w:hint="eastAsia"/>
          <w:color w:val="FF0000"/>
        </w:rPr>
        <w:t>）由图知，小石块的质量</w:t>
      </w:r>
      <w:r>
        <w:rPr>
          <w:rFonts w:eastAsia="Times New Roman"/>
          <w:i/>
          <w:color w:val="FF0000"/>
        </w:rPr>
        <w:t>m</w:t>
      </w:r>
      <w:r>
        <w:rPr>
          <w:rFonts w:eastAsia="Times New Roman"/>
          <w:color w:val="FF0000"/>
        </w:rPr>
        <w:t>=50g+20g+5g+3.4g=78.4g</w:t>
      </w:r>
      <w:r>
        <w:rPr>
          <w:rFonts w:ascii="宋体" w:hAnsi="宋体" w:cs="宋体" w:hint="eastAsia"/>
          <w:color w:val="FF0000"/>
        </w:rPr>
        <w:t>．</w:t>
      </w:r>
    </w:p>
    <w:p w:rsidR="00AB4623" w:rsidRDefault="00AB4623" w:rsidP="00AB4623">
      <w:pPr>
        <w:adjustRightInd w:val="0"/>
        <w:snapToGrid w:val="0"/>
        <w:spacing w:line="360" w:lineRule="auto"/>
        <w:jc w:val="left"/>
        <w:rPr>
          <w:szCs w:val="21"/>
        </w:rPr>
      </w:pPr>
      <w:r>
        <w:rPr>
          <w:szCs w:val="21"/>
        </w:rPr>
        <w:t>7.</w:t>
      </w:r>
      <w:r>
        <w:rPr>
          <w:rFonts w:hint="eastAsia"/>
          <w:szCs w:val="21"/>
        </w:rPr>
        <w:t>（</w:t>
      </w:r>
      <w:r>
        <w:rPr>
          <w:szCs w:val="21"/>
        </w:rPr>
        <w:t>2017</w:t>
      </w:r>
      <w:r>
        <w:rPr>
          <w:rFonts w:hint="eastAsia"/>
          <w:szCs w:val="21"/>
        </w:rPr>
        <w:t>安徽）同学们通过以下实验步骤测量未知液体的密度：</w:t>
      </w:r>
    </w:p>
    <w:p w:rsidR="00AB4623" w:rsidRDefault="00AB4623" w:rsidP="00AB4623">
      <w:pPr>
        <w:adjustRightInd w:val="0"/>
        <w:snapToGrid w:val="0"/>
        <w:spacing w:line="360" w:lineRule="auto"/>
        <w:jc w:val="left"/>
        <w:rPr>
          <w:szCs w:val="21"/>
        </w:rPr>
      </w:pPr>
      <w:r>
        <w:rPr>
          <w:rFonts w:hint="eastAsia"/>
          <w:szCs w:val="21"/>
        </w:rPr>
        <w:t>（</w:t>
      </w:r>
      <w:r>
        <w:rPr>
          <w:szCs w:val="21"/>
        </w:rPr>
        <w:t>1</w:t>
      </w:r>
      <w:r>
        <w:rPr>
          <w:rFonts w:hint="eastAsia"/>
          <w:szCs w:val="21"/>
        </w:rPr>
        <w:t>）取一只烧杯，向其中倒入适量的待测液体，用托盘天平测出此时烧杯（包括其中的液体）的质量为</w:t>
      </w:r>
      <w:r>
        <w:rPr>
          <w:szCs w:val="21"/>
        </w:rPr>
        <w:t>76.4g</w:t>
      </w:r>
      <w:r>
        <w:rPr>
          <w:rFonts w:hint="eastAsia"/>
          <w:szCs w:val="21"/>
        </w:rPr>
        <w:t>；</w:t>
      </w:r>
    </w:p>
    <w:p w:rsidR="00AB4623" w:rsidRDefault="00AB4623" w:rsidP="00AB4623">
      <w:pPr>
        <w:adjustRightInd w:val="0"/>
        <w:snapToGrid w:val="0"/>
        <w:spacing w:line="360" w:lineRule="auto"/>
        <w:jc w:val="left"/>
        <w:rPr>
          <w:szCs w:val="21"/>
        </w:rPr>
      </w:pPr>
      <w:r>
        <w:rPr>
          <w:rFonts w:hint="eastAsia"/>
          <w:szCs w:val="21"/>
        </w:rPr>
        <w:t>（</w:t>
      </w:r>
      <w:r>
        <w:rPr>
          <w:szCs w:val="21"/>
        </w:rPr>
        <w:t>2</w:t>
      </w:r>
      <w:r>
        <w:rPr>
          <w:rFonts w:hint="eastAsia"/>
          <w:szCs w:val="21"/>
        </w:rPr>
        <w:t>）另取一只</w:t>
      </w:r>
      <w:r>
        <w:rPr>
          <w:szCs w:val="21"/>
        </w:rPr>
        <w:t>100mL</w:t>
      </w:r>
      <w:r>
        <w:rPr>
          <w:rFonts w:hint="eastAsia"/>
          <w:szCs w:val="21"/>
        </w:rPr>
        <w:t>的量筒，将烧杯中的部分液体缓慢到人量筒中，如图</w:t>
      </w:r>
      <w:r>
        <w:rPr>
          <w:szCs w:val="21"/>
        </w:rPr>
        <w:t>a</w:t>
      </w:r>
      <w:r>
        <w:rPr>
          <w:rFonts w:hint="eastAsia"/>
          <w:szCs w:val="21"/>
        </w:rPr>
        <w:t>所示，量筒内液体的体积为</w:t>
      </w:r>
      <w:r>
        <w:rPr>
          <w:szCs w:val="21"/>
          <w:u w:val="single"/>
        </w:rPr>
        <w:t xml:space="preserve">             </w:t>
      </w:r>
      <w:r>
        <w:rPr>
          <w:szCs w:val="21"/>
        </w:rPr>
        <w:t>mL</w:t>
      </w:r>
      <w:r>
        <w:rPr>
          <w:rFonts w:hint="eastAsia"/>
          <w:szCs w:val="21"/>
        </w:rPr>
        <w:t>；</w:t>
      </w:r>
    </w:p>
    <w:p w:rsidR="00AB4623" w:rsidRDefault="00AB4623" w:rsidP="00AB4623">
      <w:pPr>
        <w:adjustRightInd w:val="0"/>
        <w:snapToGrid w:val="0"/>
        <w:spacing w:line="360" w:lineRule="auto"/>
        <w:jc w:val="left"/>
        <w:rPr>
          <w:szCs w:val="21"/>
        </w:rPr>
      </w:pPr>
      <w:r>
        <w:rPr>
          <w:szCs w:val="21"/>
        </w:rPr>
        <w:t xml:space="preserve"> (3)</w:t>
      </w:r>
      <w:r>
        <w:rPr>
          <w:rFonts w:hint="eastAsia"/>
          <w:szCs w:val="21"/>
        </w:rPr>
        <w:t>再用托盘天平测量此时烧杯（包括剩余液体）的质量，如图</w:t>
      </w:r>
      <w:r>
        <w:rPr>
          <w:szCs w:val="21"/>
        </w:rPr>
        <w:t>b</w:t>
      </w:r>
      <w:r>
        <w:rPr>
          <w:rFonts w:hint="eastAsia"/>
          <w:szCs w:val="21"/>
        </w:rPr>
        <w:t>所示，托盘天平的读数</w:t>
      </w:r>
    </w:p>
    <w:p w:rsidR="00AB4623" w:rsidRDefault="00AB4623" w:rsidP="00AB4623">
      <w:pPr>
        <w:adjustRightInd w:val="0"/>
        <w:snapToGrid w:val="0"/>
        <w:spacing w:line="360" w:lineRule="auto"/>
        <w:jc w:val="left"/>
        <w:rPr>
          <w:szCs w:val="21"/>
        </w:rPr>
      </w:pPr>
      <w:r>
        <w:rPr>
          <w:rFonts w:hint="eastAsia"/>
          <w:szCs w:val="21"/>
        </w:rPr>
        <w:t>为</w:t>
      </w:r>
      <w:r>
        <w:rPr>
          <w:szCs w:val="21"/>
          <w:u w:val="single"/>
        </w:rPr>
        <w:t xml:space="preserve">             </w:t>
      </w:r>
      <w:r>
        <w:rPr>
          <w:szCs w:val="21"/>
        </w:rPr>
        <w:t>g</w:t>
      </w:r>
      <w:r>
        <w:rPr>
          <w:rFonts w:hint="eastAsia"/>
          <w:szCs w:val="21"/>
        </w:rPr>
        <w:t>；则该液体的密度</w:t>
      </w:r>
      <w:r>
        <w:rPr>
          <w:szCs w:val="21"/>
          <w:u w:val="single"/>
        </w:rPr>
        <w:t xml:space="preserve">                </w:t>
      </w:r>
      <w:r>
        <w:rPr>
          <w:szCs w:val="21"/>
        </w:rPr>
        <w:t>kg/m</w:t>
      </w:r>
      <w:r>
        <w:rPr>
          <w:szCs w:val="21"/>
          <w:vertAlign w:val="superscript"/>
        </w:rPr>
        <w:t>3</w:t>
      </w:r>
      <w:r>
        <w:rPr>
          <w:rFonts w:hint="eastAsia"/>
          <w:szCs w:val="21"/>
        </w:rPr>
        <w:t>。</w:t>
      </w:r>
    </w:p>
    <w:p w:rsidR="00AB4623" w:rsidRDefault="00AB4623" w:rsidP="00AB4623">
      <w:pPr>
        <w:adjustRightInd w:val="0"/>
        <w:snapToGrid w:val="0"/>
        <w:spacing w:line="360" w:lineRule="auto"/>
        <w:jc w:val="center"/>
        <w:rPr>
          <w:szCs w:val="21"/>
        </w:rPr>
      </w:pPr>
      <w:r>
        <w:rPr>
          <w:noProof/>
          <w:szCs w:val="21"/>
        </w:rPr>
        <w:drawing>
          <wp:inline distT="0" distB="0" distL="0" distR="0">
            <wp:extent cx="1743075" cy="1466850"/>
            <wp:effectExtent l="0" t="0" r="9525" b="0"/>
            <wp:docPr id="95" name="图片 9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学科网(www.zxxk.com)--教育资源门户，提供试卷、教案、课件、论文、素材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43075" cy="1466850"/>
                    </a:xfrm>
                    <a:prstGeom prst="rect">
                      <a:avLst/>
                    </a:prstGeom>
                    <a:noFill/>
                    <a:ln>
                      <a:noFill/>
                    </a:ln>
                  </pic:spPr>
                </pic:pic>
              </a:graphicData>
            </a:graphic>
          </wp:inline>
        </w:drawing>
      </w:r>
    </w:p>
    <w:p w:rsidR="00AB4623" w:rsidRDefault="00AB4623" w:rsidP="00AB4623">
      <w:pPr>
        <w:adjustRightInd w:val="0"/>
        <w:snapToGrid w:val="0"/>
        <w:spacing w:line="360" w:lineRule="auto"/>
        <w:jc w:val="left"/>
        <w:rPr>
          <w:color w:val="FF0000"/>
          <w:szCs w:val="21"/>
        </w:rPr>
      </w:pPr>
      <w:r>
        <w:rPr>
          <w:rFonts w:hint="eastAsia"/>
          <w:color w:val="FF0000"/>
          <w:szCs w:val="21"/>
        </w:rPr>
        <w:t>【答案】</w:t>
      </w:r>
      <w:r>
        <w:rPr>
          <w:color w:val="FF0000"/>
          <w:szCs w:val="21"/>
        </w:rPr>
        <w:t>60    28.2    803.3</w:t>
      </w:r>
    </w:p>
    <w:p w:rsidR="00AB4623" w:rsidRDefault="00AB4623" w:rsidP="00AB4623">
      <w:pPr>
        <w:adjustRightInd w:val="0"/>
        <w:snapToGrid w:val="0"/>
        <w:spacing w:line="360" w:lineRule="auto"/>
        <w:jc w:val="left"/>
        <w:rPr>
          <w:color w:val="FF0000"/>
          <w:szCs w:val="21"/>
        </w:rPr>
      </w:pPr>
      <w:r>
        <w:rPr>
          <w:rFonts w:hint="eastAsia"/>
          <w:color w:val="FF0000"/>
          <w:szCs w:val="21"/>
        </w:rPr>
        <w:t>【解析】</w:t>
      </w:r>
    </w:p>
    <w:p w:rsidR="00AB4623" w:rsidRDefault="00AB4623" w:rsidP="00AB4623">
      <w:pPr>
        <w:adjustRightInd w:val="0"/>
        <w:snapToGrid w:val="0"/>
        <w:spacing w:line="360" w:lineRule="auto"/>
        <w:jc w:val="left"/>
        <w:rPr>
          <w:color w:val="FF0000"/>
          <w:szCs w:val="21"/>
        </w:rPr>
      </w:pPr>
      <w:r>
        <w:rPr>
          <w:rFonts w:hint="eastAsia"/>
          <w:color w:val="FF0000"/>
          <w:szCs w:val="21"/>
        </w:rPr>
        <w:t>试题分析：（</w:t>
      </w:r>
      <w:r>
        <w:rPr>
          <w:color w:val="FF0000"/>
          <w:szCs w:val="21"/>
        </w:rPr>
        <w:t>1</w:t>
      </w:r>
      <w:r>
        <w:rPr>
          <w:rFonts w:hint="eastAsia"/>
          <w:color w:val="FF0000"/>
          <w:szCs w:val="21"/>
        </w:rPr>
        <w:t>）如图</w:t>
      </w:r>
      <w:r>
        <w:rPr>
          <w:color w:val="FF0000"/>
          <w:szCs w:val="21"/>
        </w:rPr>
        <w:t>a</w:t>
      </w:r>
      <w:r>
        <w:rPr>
          <w:rFonts w:hint="eastAsia"/>
          <w:color w:val="FF0000"/>
          <w:szCs w:val="21"/>
        </w:rPr>
        <w:t>所示，量筒内液体的体积为</w:t>
      </w:r>
      <w:r>
        <w:rPr>
          <w:color w:val="FF0000"/>
          <w:szCs w:val="21"/>
        </w:rPr>
        <w:t>V=60mL</w:t>
      </w:r>
      <w:r>
        <w:rPr>
          <w:rFonts w:hint="eastAsia"/>
          <w:color w:val="FF0000"/>
          <w:szCs w:val="21"/>
        </w:rPr>
        <w:t>，</w:t>
      </w:r>
    </w:p>
    <w:p w:rsidR="00AB4623" w:rsidRDefault="00AB4623" w:rsidP="00AB4623">
      <w:pPr>
        <w:adjustRightInd w:val="0"/>
        <w:snapToGrid w:val="0"/>
        <w:spacing w:line="360" w:lineRule="auto"/>
        <w:jc w:val="left"/>
        <w:rPr>
          <w:color w:val="FF0000"/>
          <w:szCs w:val="21"/>
        </w:rPr>
      </w:pPr>
      <w:r>
        <w:rPr>
          <w:rFonts w:hint="eastAsia"/>
          <w:color w:val="FF0000"/>
          <w:szCs w:val="21"/>
        </w:rPr>
        <w:t>（</w:t>
      </w:r>
      <w:r>
        <w:rPr>
          <w:color w:val="FF0000"/>
          <w:szCs w:val="21"/>
        </w:rPr>
        <w:t>2</w:t>
      </w:r>
      <w:r>
        <w:rPr>
          <w:rFonts w:hint="eastAsia"/>
          <w:color w:val="FF0000"/>
          <w:szCs w:val="21"/>
        </w:rPr>
        <w:t>）如图</w:t>
      </w:r>
      <w:r>
        <w:rPr>
          <w:color w:val="FF0000"/>
          <w:szCs w:val="21"/>
        </w:rPr>
        <w:t>b</w:t>
      </w:r>
      <w:r>
        <w:rPr>
          <w:rFonts w:hint="eastAsia"/>
          <w:color w:val="FF0000"/>
          <w:szCs w:val="21"/>
        </w:rPr>
        <w:t>所示，托盘天平的读数为</w:t>
      </w:r>
      <w:r>
        <w:rPr>
          <w:color w:val="FF0000"/>
          <w:szCs w:val="21"/>
        </w:rPr>
        <w:t>m</w:t>
      </w:r>
      <w:r>
        <w:rPr>
          <w:rFonts w:hint="eastAsia"/>
          <w:color w:val="FF0000"/>
          <w:szCs w:val="21"/>
          <w:vertAlign w:val="subscript"/>
        </w:rPr>
        <w:t>剩</w:t>
      </w:r>
      <w:r>
        <w:rPr>
          <w:color w:val="FF0000"/>
          <w:szCs w:val="21"/>
        </w:rPr>
        <w:t>=20g+5g+3.2g=28.2g</w:t>
      </w:r>
      <w:r>
        <w:rPr>
          <w:rFonts w:hint="eastAsia"/>
          <w:color w:val="FF0000"/>
          <w:szCs w:val="21"/>
        </w:rPr>
        <w:t>，</w:t>
      </w:r>
    </w:p>
    <w:p w:rsidR="00AB4623" w:rsidRDefault="00AB4623" w:rsidP="00AB4623">
      <w:pPr>
        <w:adjustRightInd w:val="0"/>
        <w:snapToGrid w:val="0"/>
        <w:spacing w:line="360" w:lineRule="auto"/>
        <w:jc w:val="left"/>
        <w:rPr>
          <w:color w:val="FF0000"/>
          <w:szCs w:val="21"/>
        </w:rPr>
      </w:pPr>
      <w:r>
        <w:rPr>
          <w:rFonts w:hint="eastAsia"/>
          <w:color w:val="FF0000"/>
          <w:szCs w:val="21"/>
        </w:rPr>
        <w:t>（</w:t>
      </w:r>
      <w:r>
        <w:rPr>
          <w:color w:val="FF0000"/>
          <w:szCs w:val="21"/>
        </w:rPr>
        <w:t>3</w:t>
      </w:r>
      <w:r>
        <w:rPr>
          <w:rFonts w:hint="eastAsia"/>
          <w:color w:val="FF0000"/>
          <w:szCs w:val="21"/>
        </w:rPr>
        <w:t>）由密度公式可得该液体的密度</w:t>
      </w:r>
    </w:p>
    <w:p w:rsidR="00AB4623" w:rsidRDefault="00AB4623" w:rsidP="00AB4623">
      <w:pPr>
        <w:adjustRightInd w:val="0"/>
        <w:snapToGrid w:val="0"/>
        <w:spacing w:line="360" w:lineRule="auto"/>
        <w:jc w:val="left"/>
        <w:rPr>
          <w:color w:val="FF0000"/>
          <w:szCs w:val="21"/>
        </w:rPr>
      </w:pPr>
      <w:r>
        <w:rPr>
          <w:noProof/>
          <w:color w:val="FF0000"/>
          <w:szCs w:val="21"/>
        </w:rPr>
        <w:drawing>
          <wp:inline distT="0" distB="0" distL="0" distR="0">
            <wp:extent cx="3209925" cy="400050"/>
            <wp:effectExtent l="0" t="0" r="9525" b="0"/>
            <wp:docPr id="94" name="图片 9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学科网(www.zxxk.com)--教育资源门户，提供试卷、教案、课件、论文、素材及各类教学资源下载，还有大量而丰富的教学相关资讯！"/>
                    <pic:cNvPicPr>
                      <a:picLocks noChangeAspect="1" noChangeArrowheads="1"/>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209925" cy="400050"/>
                    </a:xfrm>
                    <a:prstGeom prst="rect">
                      <a:avLst/>
                    </a:prstGeom>
                    <a:noFill/>
                    <a:ln>
                      <a:noFill/>
                    </a:ln>
                  </pic:spPr>
                </pic:pic>
              </a:graphicData>
            </a:graphic>
          </wp:inline>
        </w:drawing>
      </w:r>
    </w:p>
    <w:p w:rsidR="00AB4623" w:rsidRDefault="00AB4623" w:rsidP="00AB4623">
      <w:pPr>
        <w:adjustRightInd w:val="0"/>
        <w:snapToGrid w:val="0"/>
        <w:spacing w:line="360" w:lineRule="auto"/>
        <w:jc w:val="left"/>
        <w:rPr>
          <w:color w:val="FF0000"/>
          <w:szCs w:val="21"/>
        </w:rPr>
      </w:pPr>
      <w:r>
        <w:rPr>
          <w:rFonts w:hint="eastAsia"/>
          <w:color w:val="FF0000"/>
          <w:szCs w:val="21"/>
        </w:rPr>
        <w:t>考点：密度的测量</w:t>
      </w:r>
    </w:p>
    <w:p w:rsidR="00AB4623" w:rsidRDefault="00AB4623" w:rsidP="00AB4623">
      <w:pPr>
        <w:adjustRightInd w:val="0"/>
        <w:snapToGrid w:val="0"/>
        <w:spacing w:line="360" w:lineRule="auto"/>
        <w:rPr>
          <w:szCs w:val="21"/>
        </w:rPr>
      </w:pPr>
      <w:r>
        <w:rPr>
          <w:rFonts w:ascii="宋体" w:hAnsi="宋体" w:hint="eastAsia"/>
          <w:b/>
          <w:color w:val="0000FF"/>
          <w:szCs w:val="21"/>
        </w:rPr>
        <w:t>8、（2015·安徽）</w:t>
      </w:r>
      <w:r>
        <w:rPr>
          <w:rFonts w:hint="eastAsia"/>
          <w:szCs w:val="21"/>
        </w:rPr>
        <w:t>某同学按照以下步骤测量盐水的密度：</w:t>
      </w:r>
    </w:p>
    <w:p w:rsidR="00AB4623" w:rsidRDefault="00AB4623" w:rsidP="00AB4623">
      <w:pPr>
        <w:adjustRightInd w:val="0"/>
        <w:snapToGrid w:val="0"/>
        <w:spacing w:line="360" w:lineRule="auto"/>
        <w:rPr>
          <w:szCs w:val="21"/>
        </w:rPr>
      </w:pPr>
      <w:r>
        <w:rPr>
          <w:rFonts w:ascii="宋体" w:hAnsi="宋体" w:cs="宋体" w:hint="eastAsia"/>
          <w:szCs w:val="21"/>
        </w:rPr>
        <w:lastRenderedPageBreak/>
        <w:t>①</w:t>
      </w:r>
      <w:r>
        <w:rPr>
          <w:rFonts w:hint="eastAsia"/>
          <w:szCs w:val="21"/>
        </w:rPr>
        <w:t>在烧杯中倒入适量盐水，用天平测出烧杯和盐水的总质量</w:t>
      </w:r>
      <w:r>
        <w:rPr>
          <w:szCs w:val="21"/>
        </w:rPr>
        <w:t>m</w:t>
      </w:r>
      <w:r>
        <w:rPr>
          <w:szCs w:val="21"/>
          <w:vertAlign w:val="subscript"/>
        </w:rPr>
        <w:t>1</w:t>
      </w:r>
    </w:p>
    <w:p w:rsidR="00AB4623" w:rsidRDefault="00AB4623" w:rsidP="00AB4623">
      <w:pPr>
        <w:adjustRightInd w:val="0"/>
        <w:snapToGrid w:val="0"/>
        <w:spacing w:line="360" w:lineRule="auto"/>
        <w:rPr>
          <w:szCs w:val="21"/>
        </w:rPr>
      </w:pPr>
      <w:r>
        <w:rPr>
          <w:rFonts w:ascii="宋体" w:hAnsi="宋体" w:cs="宋体" w:hint="eastAsia"/>
          <w:szCs w:val="21"/>
        </w:rPr>
        <w:t>②</w:t>
      </w:r>
      <w:r>
        <w:rPr>
          <w:rFonts w:hint="eastAsia"/>
          <w:szCs w:val="21"/>
        </w:rPr>
        <w:t>将烧杯中的一部分盐水倒入量筒，测出烧杯和剩余盐水的总质量</w:t>
      </w:r>
      <w:r>
        <w:rPr>
          <w:szCs w:val="21"/>
        </w:rPr>
        <w:t>m</w:t>
      </w:r>
      <w:r>
        <w:rPr>
          <w:szCs w:val="21"/>
          <w:vertAlign w:val="subscript"/>
        </w:rPr>
        <w:t>2</w:t>
      </w:r>
    </w:p>
    <w:p w:rsidR="00AB4623" w:rsidRDefault="00AB4623" w:rsidP="00AB4623">
      <w:pPr>
        <w:adjustRightInd w:val="0"/>
        <w:snapToGrid w:val="0"/>
        <w:spacing w:line="360" w:lineRule="auto"/>
        <w:rPr>
          <w:szCs w:val="21"/>
        </w:rPr>
      </w:pPr>
      <w:r>
        <w:rPr>
          <w:rFonts w:ascii="宋体" w:hAnsi="宋体" w:cs="宋体" w:hint="eastAsia"/>
          <w:szCs w:val="21"/>
        </w:rPr>
        <w:t>③</w:t>
      </w:r>
    </w:p>
    <w:p w:rsidR="00AB4623" w:rsidRDefault="00AB4623" w:rsidP="00AB4623">
      <w:pPr>
        <w:adjustRightInd w:val="0"/>
        <w:snapToGrid w:val="0"/>
        <w:spacing w:line="360" w:lineRule="auto"/>
        <w:rPr>
          <w:szCs w:val="21"/>
        </w:rPr>
      </w:pPr>
      <w:r>
        <w:rPr>
          <w:rFonts w:ascii="宋体" w:hAnsi="宋体" w:cs="宋体" w:hint="eastAsia"/>
          <w:szCs w:val="21"/>
        </w:rPr>
        <w:t>④</w:t>
      </w:r>
      <w:r>
        <w:rPr>
          <w:rFonts w:hint="eastAsia"/>
          <w:szCs w:val="21"/>
        </w:rPr>
        <w:t>把测得的数据填入表格，计算出盐水的密度。</w:t>
      </w:r>
      <w:r>
        <w:rPr>
          <w:color w:val="FFFFFF"/>
          <w:sz w:val="4"/>
          <w:szCs w:val="21"/>
        </w:rPr>
        <w:t>[</w:t>
      </w:r>
      <w:r>
        <w:rPr>
          <w:rFonts w:hint="eastAsia"/>
          <w:color w:val="FFFFFF"/>
          <w:sz w:val="4"/>
          <w:szCs w:val="21"/>
        </w:rPr>
        <w:t>来源</w:t>
      </w:r>
      <w:r>
        <w:rPr>
          <w:color w:val="FFFFFF"/>
          <w:sz w:val="4"/>
          <w:szCs w:val="21"/>
        </w:rPr>
        <w:t>:</w:t>
      </w:r>
      <w:r>
        <w:rPr>
          <w:rFonts w:hint="eastAsia"/>
          <w:color w:val="FFFFFF"/>
          <w:sz w:val="4"/>
          <w:szCs w:val="21"/>
        </w:rPr>
        <w:t>学科网</w:t>
      </w:r>
      <w:r>
        <w:rPr>
          <w:color w:val="FFFFFF"/>
          <w:sz w:val="4"/>
          <w:szCs w:val="21"/>
        </w:rPr>
        <w:t>]</w:t>
      </w:r>
    </w:p>
    <w:p w:rsidR="00AB4623" w:rsidRDefault="00AB4623" w:rsidP="00AB4623">
      <w:pPr>
        <w:adjustRightInd w:val="0"/>
        <w:snapToGrid w:val="0"/>
        <w:spacing w:line="360" w:lineRule="auto"/>
        <w:rPr>
          <w:szCs w:val="21"/>
        </w:rPr>
      </w:pPr>
      <w:r>
        <w:rPr>
          <w:rFonts w:hint="eastAsia"/>
          <w:szCs w:val="21"/>
        </w:rPr>
        <w:t>（</w:t>
      </w:r>
      <w:r>
        <w:rPr>
          <w:szCs w:val="21"/>
        </w:rPr>
        <w:t>1</w:t>
      </w:r>
      <w:r>
        <w:rPr>
          <w:rFonts w:hint="eastAsia"/>
          <w:szCs w:val="21"/>
        </w:rPr>
        <w:t>）请补充步骤</w:t>
      </w:r>
      <w:r>
        <w:rPr>
          <w:rFonts w:ascii="宋体" w:hAnsi="宋体" w:cs="宋体" w:hint="eastAsia"/>
          <w:szCs w:val="21"/>
        </w:rPr>
        <w:t>③</w:t>
      </w:r>
      <w:r>
        <w:rPr>
          <w:rFonts w:hint="eastAsia"/>
          <w:szCs w:val="21"/>
        </w:rPr>
        <w:t>的内容。</w:t>
      </w:r>
    </w:p>
    <w:p w:rsidR="00AB4623" w:rsidRDefault="00AB4623" w:rsidP="00AB4623">
      <w:pPr>
        <w:adjustRightInd w:val="0"/>
        <w:snapToGrid w:val="0"/>
        <w:spacing w:line="360" w:lineRule="auto"/>
        <w:rPr>
          <w:szCs w:val="21"/>
        </w:rPr>
      </w:pPr>
      <w:r>
        <w:rPr>
          <w:rFonts w:hint="eastAsia"/>
          <w:szCs w:val="21"/>
        </w:rPr>
        <w:t>（</w:t>
      </w:r>
      <w:r>
        <w:rPr>
          <w:szCs w:val="21"/>
        </w:rPr>
        <w:t>2</w:t>
      </w:r>
      <w:r>
        <w:rPr>
          <w:rFonts w:hint="eastAsia"/>
          <w:szCs w:val="21"/>
        </w:rPr>
        <w:t>）为了记录相关数据，他设计了如下表格，请将表格中第一行所缺的项目补充完整。</w:t>
      </w:r>
    </w:p>
    <w:tbl>
      <w:tblPr>
        <w:tblW w:w="9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5"/>
        <w:gridCol w:w="1995"/>
        <w:gridCol w:w="1995"/>
        <w:gridCol w:w="1995"/>
        <w:gridCol w:w="1995"/>
      </w:tblGrid>
      <w:tr w:rsidR="00AB4623" w:rsidTr="00AB4623">
        <w:tc>
          <w:tcPr>
            <w:tcW w:w="1993" w:type="dxa"/>
            <w:tcBorders>
              <w:top w:val="single" w:sz="4" w:space="0" w:color="auto"/>
              <w:left w:val="single" w:sz="4" w:space="0" w:color="auto"/>
              <w:bottom w:val="single" w:sz="4" w:space="0" w:color="auto"/>
              <w:right w:val="single" w:sz="4" w:space="0" w:color="auto"/>
            </w:tcBorders>
            <w:hideMark/>
          </w:tcPr>
          <w:p w:rsidR="00AB4623" w:rsidRDefault="00AB4623">
            <w:pPr>
              <w:adjustRightInd w:val="0"/>
              <w:snapToGrid w:val="0"/>
              <w:spacing w:line="360" w:lineRule="auto"/>
              <w:jc w:val="center"/>
              <w:rPr>
                <w:szCs w:val="21"/>
              </w:rPr>
            </w:pPr>
            <w:r>
              <w:rPr>
                <w:rFonts w:hint="eastAsia"/>
                <w:szCs w:val="21"/>
              </w:rPr>
              <w:t>烧杯和盐水</w:t>
            </w:r>
          </w:p>
          <w:p w:rsidR="00AB4623" w:rsidRDefault="00AB4623">
            <w:pPr>
              <w:adjustRightInd w:val="0"/>
              <w:snapToGrid w:val="0"/>
              <w:spacing w:line="360" w:lineRule="auto"/>
              <w:jc w:val="center"/>
              <w:rPr>
                <w:szCs w:val="21"/>
              </w:rPr>
            </w:pPr>
            <w:r>
              <w:rPr>
                <w:rFonts w:hint="eastAsia"/>
                <w:szCs w:val="21"/>
              </w:rPr>
              <w:t>的总质量</w:t>
            </w:r>
            <w:r>
              <w:rPr>
                <w:szCs w:val="21"/>
              </w:rPr>
              <w:t>/g</w:t>
            </w:r>
          </w:p>
        </w:tc>
        <w:tc>
          <w:tcPr>
            <w:tcW w:w="1993" w:type="dxa"/>
            <w:tcBorders>
              <w:top w:val="single" w:sz="4" w:space="0" w:color="auto"/>
              <w:left w:val="single" w:sz="4" w:space="0" w:color="auto"/>
              <w:bottom w:val="single" w:sz="4" w:space="0" w:color="auto"/>
              <w:right w:val="single" w:sz="4" w:space="0" w:color="auto"/>
            </w:tcBorders>
            <w:hideMark/>
          </w:tcPr>
          <w:p w:rsidR="00AB4623" w:rsidRDefault="00AB4623">
            <w:pPr>
              <w:adjustRightInd w:val="0"/>
              <w:snapToGrid w:val="0"/>
              <w:spacing w:line="360" w:lineRule="auto"/>
              <w:jc w:val="center"/>
              <w:rPr>
                <w:szCs w:val="21"/>
              </w:rPr>
            </w:pPr>
            <w:r>
              <w:rPr>
                <w:rFonts w:hint="eastAsia"/>
                <w:szCs w:val="21"/>
              </w:rPr>
              <w:t>烧杯和剩余</w:t>
            </w:r>
            <w:r>
              <w:rPr>
                <w:noProof/>
                <w:szCs w:val="21"/>
              </w:rPr>
              <w:drawing>
                <wp:inline distT="0" distB="0" distL="0" distR="0">
                  <wp:extent cx="19050" cy="19050"/>
                  <wp:effectExtent l="0" t="0" r="0" b="0"/>
                  <wp:docPr id="93" name="图片 9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学科网(www.zxxk.com)--教育资源门户，提供试卷、教案、课件、论文、素材及各类教学资源下载，还有大量而丰富的教学相关资讯！"/>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p>
          <w:p w:rsidR="00AB4623" w:rsidRDefault="00AB4623">
            <w:pPr>
              <w:adjustRightInd w:val="0"/>
              <w:snapToGrid w:val="0"/>
              <w:spacing w:line="360" w:lineRule="auto"/>
              <w:jc w:val="center"/>
              <w:rPr>
                <w:szCs w:val="21"/>
              </w:rPr>
            </w:pPr>
            <w:r>
              <w:rPr>
                <w:rFonts w:hint="eastAsia"/>
                <w:szCs w:val="21"/>
              </w:rPr>
              <w:t>盐水的总质量</w:t>
            </w:r>
            <w:r>
              <w:rPr>
                <w:szCs w:val="21"/>
              </w:rPr>
              <w:t>/g</w:t>
            </w:r>
          </w:p>
        </w:tc>
        <w:tc>
          <w:tcPr>
            <w:tcW w:w="1994" w:type="dxa"/>
            <w:tcBorders>
              <w:top w:val="single" w:sz="4" w:space="0" w:color="auto"/>
              <w:left w:val="single" w:sz="4" w:space="0" w:color="auto"/>
              <w:bottom w:val="single" w:sz="4" w:space="0" w:color="auto"/>
              <w:right w:val="single" w:sz="4" w:space="0" w:color="auto"/>
            </w:tcBorders>
            <w:hideMark/>
          </w:tcPr>
          <w:p w:rsidR="00AB4623" w:rsidRDefault="00AB4623">
            <w:pPr>
              <w:adjustRightInd w:val="0"/>
              <w:snapToGrid w:val="0"/>
              <w:spacing w:line="360" w:lineRule="auto"/>
              <w:jc w:val="center"/>
              <w:rPr>
                <w:szCs w:val="21"/>
              </w:rPr>
            </w:pPr>
            <w:r>
              <w:rPr>
                <w:rFonts w:hint="eastAsia"/>
                <w:szCs w:val="21"/>
              </w:rPr>
              <w:t>量筒内</w:t>
            </w:r>
          </w:p>
          <w:p w:rsidR="00AB4623" w:rsidRDefault="00AB4623">
            <w:pPr>
              <w:adjustRightInd w:val="0"/>
              <w:snapToGrid w:val="0"/>
              <w:spacing w:line="360" w:lineRule="auto"/>
              <w:jc w:val="center"/>
              <w:rPr>
                <w:szCs w:val="21"/>
              </w:rPr>
            </w:pPr>
            <w:r>
              <w:rPr>
                <w:rFonts w:hint="eastAsia"/>
                <w:szCs w:val="21"/>
              </w:rPr>
              <w:t>盐水的质量</w:t>
            </w:r>
            <w:r>
              <w:rPr>
                <w:szCs w:val="21"/>
              </w:rPr>
              <w:t>/g</w:t>
            </w:r>
          </w:p>
        </w:tc>
        <w:tc>
          <w:tcPr>
            <w:tcW w:w="1994" w:type="dxa"/>
            <w:tcBorders>
              <w:top w:val="single" w:sz="4" w:space="0" w:color="auto"/>
              <w:left w:val="single" w:sz="4" w:space="0" w:color="auto"/>
              <w:bottom w:val="single" w:sz="4" w:space="0" w:color="auto"/>
              <w:right w:val="single" w:sz="4" w:space="0" w:color="auto"/>
            </w:tcBorders>
          </w:tcPr>
          <w:p w:rsidR="00AB4623" w:rsidRDefault="00AB4623">
            <w:pPr>
              <w:adjustRightInd w:val="0"/>
              <w:snapToGrid w:val="0"/>
              <w:spacing w:line="360" w:lineRule="auto"/>
              <w:jc w:val="center"/>
              <w:rPr>
                <w:szCs w:val="21"/>
              </w:rPr>
            </w:pPr>
          </w:p>
        </w:tc>
        <w:tc>
          <w:tcPr>
            <w:tcW w:w="1994" w:type="dxa"/>
            <w:tcBorders>
              <w:top w:val="single" w:sz="4" w:space="0" w:color="auto"/>
              <w:left w:val="single" w:sz="4" w:space="0" w:color="auto"/>
              <w:bottom w:val="single" w:sz="4" w:space="0" w:color="auto"/>
              <w:right w:val="single" w:sz="4" w:space="0" w:color="auto"/>
            </w:tcBorders>
            <w:hideMark/>
          </w:tcPr>
          <w:p w:rsidR="00AB4623" w:rsidRDefault="00AB4623">
            <w:pPr>
              <w:adjustRightInd w:val="0"/>
              <w:snapToGrid w:val="0"/>
              <w:spacing w:line="360" w:lineRule="auto"/>
              <w:jc w:val="center"/>
              <w:rPr>
                <w:szCs w:val="21"/>
              </w:rPr>
            </w:pPr>
            <w:r>
              <w:rPr>
                <w:rFonts w:hint="eastAsia"/>
                <w:szCs w:val="21"/>
              </w:rPr>
              <w:t>盐水的</w:t>
            </w:r>
          </w:p>
          <w:p w:rsidR="00AB4623" w:rsidRDefault="00AB4623">
            <w:pPr>
              <w:adjustRightInd w:val="0"/>
              <w:snapToGrid w:val="0"/>
              <w:spacing w:line="360" w:lineRule="auto"/>
              <w:jc w:val="center"/>
              <w:rPr>
                <w:szCs w:val="21"/>
              </w:rPr>
            </w:pPr>
            <w:r>
              <w:rPr>
                <w:rFonts w:hint="eastAsia"/>
                <w:szCs w:val="21"/>
              </w:rPr>
              <w:t>密度</w:t>
            </w:r>
            <w:r>
              <w:rPr>
                <w:szCs w:val="21"/>
              </w:rPr>
              <w:t>/</w:t>
            </w:r>
            <w:r>
              <w:rPr>
                <w:rFonts w:hint="eastAsia"/>
                <w:szCs w:val="21"/>
              </w:rPr>
              <w:t>（</w:t>
            </w:r>
            <w:r>
              <w:rPr>
                <w:szCs w:val="21"/>
              </w:rPr>
              <w:t>g</w:t>
            </w:r>
            <w:r>
              <w:t>·</w:t>
            </w:r>
            <w:r>
              <w:rPr>
                <w:szCs w:val="21"/>
              </w:rPr>
              <w:t>cm</w:t>
            </w:r>
            <w:r>
              <w:rPr>
                <w:szCs w:val="21"/>
                <w:vertAlign w:val="superscript"/>
              </w:rPr>
              <w:t>-3</w:t>
            </w:r>
            <w:r>
              <w:rPr>
                <w:rFonts w:hint="eastAsia"/>
                <w:szCs w:val="21"/>
              </w:rPr>
              <w:t>）</w:t>
            </w:r>
          </w:p>
        </w:tc>
      </w:tr>
      <w:tr w:rsidR="00AB4623" w:rsidTr="00AB4623">
        <w:tc>
          <w:tcPr>
            <w:tcW w:w="1993" w:type="dxa"/>
            <w:tcBorders>
              <w:top w:val="single" w:sz="4" w:space="0" w:color="auto"/>
              <w:left w:val="single" w:sz="4" w:space="0" w:color="auto"/>
              <w:bottom w:val="single" w:sz="4" w:space="0" w:color="auto"/>
              <w:right w:val="single" w:sz="4" w:space="0" w:color="auto"/>
            </w:tcBorders>
          </w:tcPr>
          <w:p w:rsidR="00AB4623" w:rsidRDefault="00AB4623">
            <w:pPr>
              <w:adjustRightInd w:val="0"/>
              <w:snapToGrid w:val="0"/>
              <w:spacing w:line="360" w:lineRule="auto"/>
              <w:jc w:val="center"/>
              <w:rPr>
                <w:szCs w:val="21"/>
              </w:rPr>
            </w:pPr>
          </w:p>
        </w:tc>
        <w:tc>
          <w:tcPr>
            <w:tcW w:w="1993" w:type="dxa"/>
            <w:tcBorders>
              <w:top w:val="single" w:sz="4" w:space="0" w:color="auto"/>
              <w:left w:val="single" w:sz="4" w:space="0" w:color="auto"/>
              <w:bottom w:val="single" w:sz="4" w:space="0" w:color="auto"/>
              <w:right w:val="single" w:sz="4" w:space="0" w:color="auto"/>
            </w:tcBorders>
          </w:tcPr>
          <w:p w:rsidR="00AB4623" w:rsidRDefault="00AB4623">
            <w:pPr>
              <w:adjustRightInd w:val="0"/>
              <w:snapToGrid w:val="0"/>
              <w:spacing w:line="360" w:lineRule="auto"/>
              <w:jc w:val="center"/>
              <w:rPr>
                <w:szCs w:val="21"/>
              </w:rPr>
            </w:pPr>
          </w:p>
        </w:tc>
        <w:tc>
          <w:tcPr>
            <w:tcW w:w="1994" w:type="dxa"/>
            <w:tcBorders>
              <w:top w:val="single" w:sz="4" w:space="0" w:color="auto"/>
              <w:left w:val="single" w:sz="4" w:space="0" w:color="auto"/>
              <w:bottom w:val="single" w:sz="4" w:space="0" w:color="auto"/>
              <w:right w:val="single" w:sz="4" w:space="0" w:color="auto"/>
            </w:tcBorders>
          </w:tcPr>
          <w:p w:rsidR="00AB4623" w:rsidRDefault="00AB4623">
            <w:pPr>
              <w:adjustRightInd w:val="0"/>
              <w:snapToGrid w:val="0"/>
              <w:spacing w:line="360" w:lineRule="auto"/>
              <w:jc w:val="center"/>
              <w:rPr>
                <w:szCs w:val="21"/>
              </w:rPr>
            </w:pPr>
          </w:p>
        </w:tc>
        <w:tc>
          <w:tcPr>
            <w:tcW w:w="1994" w:type="dxa"/>
            <w:tcBorders>
              <w:top w:val="single" w:sz="4" w:space="0" w:color="auto"/>
              <w:left w:val="single" w:sz="4" w:space="0" w:color="auto"/>
              <w:bottom w:val="single" w:sz="4" w:space="0" w:color="auto"/>
              <w:right w:val="single" w:sz="4" w:space="0" w:color="auto"/>
            </w:tcBorders>
          </w:tcPr>
          <w:p w:rsidR="00AB4623" w:rsidRDefault="00AB4623">
            <w:pPr>
              <w:adjustRightInd w:val="0"/>
              <w:snapToGrid w:val="0"/>
              <w:spacing w:line="360" w:lineRule="auto"/>
              <w:jc w:val="center"/>
              <w:rPr>
                <w:szCs w:val="21"/>
              </w:rPr>
            </w:pPr>
          </w:p>
        </w:tc>
        <w:tc>
          <w:tcPr>
            <w:tcW w:w="1994" w:type="dxa"/>
            <w:tcBorders>
              <w:top w:val="single" w:sz="4" w:space="0" w:color="auto"/>
              <w:left w:val="single" w:sz="4" w:space="0" w:color="auto"/>
              <w:bottom w:val="single" w:sz="4" w:space="0" w:color="auto"/>
              <w:right w:val="single" w:sz="4" w:space="0" w:color="auto"/>
            </w:tcBorders>
          </w:tcPr>
          <w:p w:rsidR="00AB4623" w:rsidRDefault="00AB4623">
            <w:pPr>
              <w:adjustRightInd w:val="0"/>
              <w:snapToGrid w:val="0"/>
              <w:spacing w:line="360" w:lineRule="auto"/>
              <w:jc w:val="center"/>
              <w:rPr>
                <w:szCs w:val="21"/>
              </w:rPr>
            </w:pPr>
          </w:p>
        </w:tc>
      </w:tr>
    </w:tbl>
    <w:p w:rsidR="00AB4623" w:rsidRDefault="00AB4623" w:rsidP="00AB4623">
      <w:pPr>
        <w:adjustRightInd w:val="0"/>
        <w:snapToGrid w:val="0"/>
        <w:spacing w:line="360" w:lineRule="auto"/>
        <w:rPr>
          <w:szCs w:val="21"/>
        </w:rPr>
      </w:pPr>
      <w:r>
        <w:rPr>
          <w:rFonts w:hint="eastAsia"/>
          <w:szCs w:val="21"/>
        </w:rPr>
        <w:t>（</w:t>
      </w:r>
      <w:r>
        <w:rPr>
          <w:szCs w:val="21"/>
        </w:rPr>
        <w:t>3</w:t>
      </w:r>
      <w:r>
        <w:rPr>
          <w:rFonts w:hint="eastAsia"/>
          <w:szCs w:val="21"/>
        </w:rPr>
        <w:t>）盐水密度的表达式为</w:t>
      </w:r>
      <w:r>
        <w:rPr>
          <w:szCs w:val="21"/>
        </w:rPr>
        <w:t>ρ=</w:t>
      </w:r>
      <w:r>
        <w:rPr>
          <w:rFonts w:hint="eastAsia"/>
          <w:szCs w:val="21"/>
        </w:rPr>
        <w:t>。（用测量的物理量符号表示）</w:t>
      </w:r>
    </w:p>
    <w:p w:rsidR="00AB4623" w:rsidRDefault="00AB4623" w:rsidP="00AB4623">
      <w:pPr>
        <w:adjustRightInd w:val="0"/>
        <w:snapToGrid w:val="0"/>
        <w:spacing w:line="360" w:lineRule="auto"/>
        <w:rPr>
          <w:color w:val="FF0000"/>
          <w:szCs w:val="21"/>
        </w:rPr>
      </w:pPr>
      <w:r>
        <w:rPr>
          <w:rFonts w:hint="eastAsia"/>
          <w:color w:val="FF0000"/>
          <w:szCs w:val="21"/>
        </w:rPr>
        <w:t>【答案】（</w:t>
      </w:r>
      <w:r>
        <w:rPr>
          <w:color w:val="FF0000"/>
          <w:szCs w:val="21"/>
        </w:rPr>
        <w:t>1</w:t>
      </w:r>
      <w:r>
        <w:rPr>
          <w:rFonts w:hint="eastAsia"/>
          <w:color w:val="FF0000"/>
          <w:szCs w:val="21"/>
        </w:rPr>
        <w:t>）读出量筒内盐水的体积</w:t>
      </w:r>
      <w:r>
        <w:rPr>
          <w:i/>
          <w:color w:val="FF0000"/>
          <w:szCs w:val="21"/>
        </w:rPr>
        <w:t>V</w:t>
      </w:r>
      <w:r>
        <w:rPr>
          <w:rFonts w:hint="eastAsia"/>
          <w:color w:val="FF0000"/>
          <w:szCs w:val="21"/>
        </w:rPr>
        <w:t>；（</w:t>
      </w:r>
      <w:r>
        <w:rPr>
          <w:color w:val="FF0000"/>
          <w:szCs w:val="21"/>
        </w:rPr>
        <w:t>2</w:t>
      </w:r>
      <w:r>
        <w:rPr>
          <w:rFonts w:hint="eastAsia"/>
          <w:color w:val="FF0000"/>
          <w:szCs w:val="21"/>
        </w:rPr>
        <w:t>）量筒内盐水的体积</w:t>
      </w:r>
      <w:r>
        <w:rPr>
          <w:color w:val="FF0000"/>
          <w:szCs w:val="21"/>
        </w:rPr>
        <w:t>/cm</w:t>
      </w:r>
      <w:r>
        <w:rPr>
          <w:color w:val="FF0000"/>
          <w:szCs w:val="21"/>
          <w:vertAlign w:val="superscript"/>
        </w:rPr>
        <w:t>3</w:t>
      </w:r>
      <w:r>
        <w:rPr>
          <w:rFonts w:hint="eastAsia"/>
          <w:color w:val="FF0000"/>
          <w:szCs w:val="21"/>
        </w:rPr>
        <w:t>；</w:t>
      </w:r>
      <w:r>
        <w:rPr>
          <w:color w:val="FF0000"/>
          <w:szCs w:val="21"/>
        </w:rPr>
        <w:t>m</w:t>
      </w:r>
      <w:r>
        <w:rPr>
          <w:color w:val="FF0000"/>
          <w:szCs w:val="21"/>
          <w:vertAlign w:val="subscript"/>
        </w:rPr>
        <w:t>1</w:t>
      </w:r>
      <w:r>
        <w:rPr>
          <w:color w:val="FF0000"/>
          <w:szCs w:val="21"/>
        </w:rPr>
        <w:t>-m</w:t>
      </w:r>
      <w:r>
        <w:rPr>
          <w:color w:val="FF0000"/>
          <w:szCs w:val="21"/>
          <w:vertAlign w:val="subscript"/>
        </w:rPr>
        <w:t>2</w:t>
      </w:r>
      <w:r>
        <w:rPr>
          <w:color w:val="FF0000"/>
          <w:szCs w:val="21"/>
        </w:rPr>
        <w:t>/</w:t>
      </w:r>
      <w:r>
        <w:rPr>
          <w:i/>
          <w:color w:val="FF0000"/>
          <w:szCs w:val="21"/>
        </w:rPr>
        <w:t>V</w:t>
      </w:r>
    </w:p>
    <w:p w:rsidR="00AB4623" w:rsidRDefault="00AB4623" w:rsidP="00AB4623">
      <w:pPr>
        <w:adjustRightInd w:val="0"/>
        <w:snapToGrid w:val="0"/>
        <w:spacing w:line="360" w:lineRule="auto"/>
        <w:rPr>
          <w:color w:val="FF0000"/>
          <w:szCs w:val="21"/>
        </w:rPr>
      </w:pPr>
      <w:r>
        <w:rPr>
          <w:rFonts w:hint="eastAsia"/>
          <w:color w:val="FF0000"/>
          <w:szCs w:val="21"/>
        </w:rPr>
        <w:t>【解析】</w:t>
      </w:r>
    </w:p>
    <w:p w:rsidR="00AB4623" w:rsidRDefault="00AB4623" w:rsidP="00AB4623">
      <w:pPr>
        <w:adjustRightInd w:val="0"/>
        <w:snapToGrid w:val="0"/>
        <w:spacing w:line="360" w:lineRule="auto"/>
        <w:rPr>
          <w:color w:val="FF0000"/>
          <w:szCs w:val="21"/>
        </w:rPr>
      </w:pPr>
      <w:r>
        <w:rPr>
          <w:rFonts w:hint="eastAsia"/>
          <w:color w:val="FF0000"/>
          <w:szCs w:val="21"/>
        </w:rPr>
        <w:t>试题分析：（</w:t>
      </w:r>
      <w:r>
        <w:rPr>
          <w:color w:val="FF0000"/>
          <w:szCs w:val="21"/>
        </w:rPr>
        <w:t>1</w:t>
      </w:r>
      <w:r>
        <w:rPr>
          <w:rFonts w:hint="eastAsia"/>
          <w:color w:val="FF0000"/>
          <w:szCs w:val="21"/>
        </w:rPr>
        <w:t>）在测量液体密度时，要利用密度公式</w:t>
      </w:r>
      <w:r>
        <w:rPr>
          <w:color w:val="FF0000"/>
          <w:szCs w:val="21"/>
        </w:rPr>
        <w:t>ρ=m/</w:t>
      </w:r>
      <w:r>
        <w:rPr>
          <w:i/>
          <w:color w:val="FF0000"/>
          <w:szCs w:val="21"/>
        </w:rPr>
        <w:t>V</w:t>
      </w:r>
      <w:r>
        <w:rPr>
          <w:rFonts w:hint="eastAsia"/>
          <w:color w:val="FF0000"/>
          <w:szCs w:val="21"/>
        </w:rPr>
        <w:t>，所以用天平测量液体质量，用量筒测量液体体积，第</w:t>
      </w:r>
      <w:r>
        <w:rPr>
          <w:rFonts w:ascii="宋体" w:hAnsi="宋体" w:cs="宋体" w:hint="eastAsia"/>
          <w:color w:val="FF0000"/>
          <w:szCs w:val="21"/>
        </w:rPr>
        <w:t>①</w:t>
      </w:r>
      <w:r>
        <w:rPr>
          <w:rFonts w:hint="eastAsia"/>
          <w:color w:val="FF0000"/>
          <w:szCs w:val="21"/>
        </w:rPr>
        <w:t>步与第</w:t>
      </w:r>
      <w:r>
        <w:rPr>
          <w:rFonts w:ascii="宋体" w:hAnsi="宋体" w:cs="宋体" w:hint="eastAsia"/>
          <w:color w:val="FF0000"/>
          <w:szCs w:val="21"/>
        </w:rPr>
        <w:t>②</w:t>
      </w:r>
      <w:r>
        <w:rPr>
          <w:rFonts w:hint="eastAsia"/>
          <w:color w:val="FF0000"/>
          <w:szCs w:val="21"/>
        </w:rPr>
        <w:t>步测出了液体的质量，所以第</w:t>
      </w:r>
      <w:r>
        <w:rPr>
          <w:rFonts w:ascii="宋体" w:hAnsi="宋体" w:cs="宋体" w:hint="eastAsia"/>
          <w:color w:val="FF0000"/>
          <w:szCs w:val="21"/>
        </w:rPr>
        <w:t>③</w:t>
      </w:r>
      <w:r>
        <w:rPr>
          <w:rFonts w:hint="eastAsia"/>
          <w:color w:val="FF0000"/>
          <w:szCs w:val="21"/>
        </w:rPr>
        <w:t>步用量筒测液体体积，即读出量筒内盐水的体积</w:t>
      </w:r>
      <w:r>
        <w:rPr>
          <w:i/>
          <w:color w:val="FF0000"/>
          <w:szCs w:val="21"/>
        </w:rPr>
        <w:t>V</w:t>
      </w:r>
      <w:r>
        <w:rPr>
          <w:rFonts w:hint="eastAsia"/>
          <w:color w:val="FF0000"/>
          <w:szCs w:val="21"/>
        </w:rPr>
        <w:t>；（</w:t>
      </w:r>
      <w:r>
        <w:rPr>
          <w:color w:val="FF0000"/>
          <w:szCs w:val="21"/>
        </w:rPr>
        <w:t>2</w:t>
      </w:r>
      <w:r>
        <w:rPr>
          <w:rFonts w:hint="eastAsia"/>
          <w:color w:val="FF0000"/>
          <w:szCs w:val="21"/>
        </w:rPr>
        <w:t>）表格中缺少的是液体体积，所以应补充量筒内盐水的体积</w:t>
      </w:r>
      <w:r>
        <w:rPr>
          <w:color w:val="FF0000"/>
          <w:szCs w:val="21"/>
        </w:rPr>
        <w:t>/cm</w:t>
      </w:r>
      <w:r>
        <w:rPr>
          <w:color w:val="FF0000"/>
          <w:szCs w:val="21"/>
          <w:vertAlign w:val="superscript"/>
        </w:rPr>
        <w:t>3</w:t>
      </w:r>
      <w:r>
        <w:rPr>
          <w:rFonts w:hint="eastAsia"/>
          <w:color w:val="FF0000"/>
          <w:szCs w:val="21"/>
        </w:rPr>
        <w:t>；（</w:t>
      </w:r>
      <w:r>
        <w:rPr>
          <w:color w:val="FF0000"/>
          <w:szCs w:val="21"/>
        </w:rPr>
        <w:t>3</w:t>
      </w:r>
      <w:r>
        <w:rPr>
          <w:rFonts w:hint="eastAsia"/>
          <w:color w:val="FF0000"/>
          <w:szCs w:val="21"/>
        </w:rPr>
        <w:t>）盐水的密度公式</w:t>
      </w:r>
      <w:r>
        <w:rPr>
          <w:color w:val="FF0000"/>
          <w:szCs w:val="21"/>
        </w:rPr>
        <w:t>ρ=m/</w:t>
      </w:r>
      <w:r>
        <w:rPr>
          <w:i/>
          <w:color w:val="FF0000"/>
          <w:szCs w:val="21"/>
        </w:rPr>
        <w:t>V</w:t>
      </w:r>
      <w:r>
        <w:rPr>
          <w:color w:val="FF0000"/>
          <w:szCs w:val="21"/>
        </w:rPr>
        <w:t>=</w:t>
      </w:r>
      <w:r>
        <w:rPr>
          <w:rFonts w:hint="eastAsia"/>
          <w:color w:val="FF0000"/>
          <w:szCs w:val="21"/>
        </w:rPr>
        <w:t>（</w:t>
      </w:r>
      <w:r>
        <w:rPr>
          <w:color w:val="FF0000"/>
          <w:szCs w:val="21"/>
        </w:rPr>
        <w:t>m</w:t>
      </w:r>
      <w:r>
        <w:rPr>
          <w:color w:val="FF0000"/>
          <w:szCs w:val="21"/>
          <w:vertAlign w:val="subscript"/>
        </w:rPr>
        <w:t>1</w:t>
      </w:r>
      <w:r>
        <w:rPr>
          <w:color w:val="FF0000"/>
          <w:szCs w:val="21"/>
        </w:rPr>
        <w:t>-m</w:t>
      </w:r>
      <w:r>
        <w:rPr>
          <w:color w:val="FF0000"/>
          <w:szCs w:val="21"/>
          <w:vertAlign w:val="subscript"/>
        </w:rPr>
        <w:t>2</w:t>
      </w:r>
      <w:r>
        <w:rPr>
          <w:rFonts w:hint="eastAsia"/>
          <w:color w:val="FF0000"/>
          <w:szCs w:val="21"/>
        </w:rPr>
        <w:t>）</w:t>
      </w:r>
      <w:r>
        <w:rPr>
          <w:color w:val="FF0000"/>
          <w:szCs w:val="21"/>
        </w:rPr>
        <w:t>/</w:t>
      </w:r>
      <w:r>
        <w:rPr>
          <w:i/>
          <w:color w:val="FF0000"/>
          <w:szCs w:val="21"/>
        </w:rPr>
        <w:t>V</w:t>
      </w:r>
      <w:r>
        <w:rPr>
          <w:rFonts w:hint="eastAsia"/>
          <w:color w:val="FF0000"/>
          <w:szCs w:val="21"/>
        </w:rPr>
        <w:t>。</w:t>
      </w:r>
    </w:p>
    <w:p w:rsidR="00AB4623" w:rsidRDefault="00AB4623" w:rsidP="00AB4623">
      <w:pPr>
        <w:adjustRightInd w:val="0"/>
        <w:snapToGrid w:val="0"/>
        <w:spacing w:line="360" w:lineRule="auto"/>
        <w:rPr>
          <w:color w:val="FF0000"/>
          <w:szCs w:val="21"/>
        </w:rPr>
      </w:pPr>
      <w:r>
        <w:rPr>
          <w:rFonts w:hint="eastAsia"/>
          <w:color w:val="FF0000"/>
          <w:szCs w:val="21"/>
        </w:rPr>
        <w:t>【考点定位】测量液体密度</w:t>
      </w:r>
    </w:p>
    <w:p w:rsidR="00AB4623" w:rsidRDefault="00AB4623" w:rsidP="00AB4623">
      <w:pPr>
        <w:spacing w:line="360" w:lineRule="auto"/>
      </w:pPr>
      <w:r>
        <w:rPr>
          <w:rFonts w:ascii="宋体" w:hAnsi="宋体" w:hint="eastAsia"/>
          <w:b/>
          <w:color w:val="0000FF"/>
          <w:szCs w:val="21"/>
        </w:rPr>
        <w:t>9.（2014·安徽）</w:t>
      </w:r>
      <w:r>
        <w:rPr>
          <w:rFonts w:hint="eastAsia"/>
        </w:rPr>
        <w:t>现用托盘天平称量一物体的质量。把天平放在水平台面上，取下两侧的橡胶垫圈，指针就开始摆动。稳定后，指针指在分度盘的位置如图</w:t>
      </w:r>
      <w:r>
        <w:t>a</w:t>
      </w:r>
      <w:r>
        <w:rPr>
          <w:rFonts w:hint="eastAsia"/>
        </w:rPr>
        <w:t>所示。</w:t>
      </w:r>
    </w:p>
    <w:p w:rsidR="00AB4623" w:rsidRDefault="00AB4623" w:rsidP="00AB4623">
      <w:pPr>
        <w:spacing w:line="360" w:lineRule="auto"/>
        <w:rPr>
          <w:u w:val="single"/>
        </w:rPr>
      </w:pPr>
      <w:r>
        <w:rPr>
          <w:rFonts w:hint="eastAsia"/>
        </w:rPr>
        <w:t>（</w:t>
      </w:r>
      <w:r>
        <w:t>1</w:t>
      </w:r>
      <w:r>
        <w:rPr>
          <w:rFonts w:hint="eastAsia"/>
        </w:rPr>
        <w:t>）请从实验操作的角度，详细叙述接下来的调节过程：</w:t>
      </w:r>
      <w:r>
        <w:rPr>
          <w:u w:val="single"/>
        </w:rPr>
        <w:t xml:space="preserve">                            </w:t>
      </w:r>
    </w:p>
    <w:p w:rsidR="00AB4623" w:rsidRDefault="00AB4623" w:rsidP="00AB4623">
      <w:pPr>
        <w:spacing w:line="360" w:lineRule="auto"/>
        <w:rPr>
          <w:u w:val="single"/>
        </w:rPr>
      </w:pPr>
      <w:r>
        <w:rPr>
          <w:u w:val="single"/>
        </w:rPr>
        <w:t xml:space="preserve">                    </w:t>
      </w:r>
      <w:r>
        <w:rPr>
          <w:noProof/>
        </w:rPr>
        <w:drawing>
          <wp:inline distT="0" distB="0" distL="0" distR="0">
            <wp:extent cx="9525" cy="9525"/>
            <wp:effectExtent l="0" t="0" r="0" b="0"/>
            <wp:docPr id="92" name="图片 9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www.zxxk.com)--教育资源门户，提供试卷、教案、课件、论文、素材及各类教学资源下载，还有大量而丰富的教学相关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u w:val="single"/>
        </w:rPr>
        <w:t xml:space="preserve">                                                           </w:t>
      </w:r>
    </w:p>
    <w:p w:rsidR="00AB4623" w:rsidRDefault="00AB4623" w:rsidP="00AB4623">
      <w:pPr>
        <w:spacing w:line="360" w:lineRule="auto"/>
      </w:pPr>
      <w:r>
        <w:rPr>
          <w:u w:val="single"/>
        </w:rPr>
        <w:t xml:space="preserve">                                                                              </w:t>
      </w:r>
      <w:r>
        <w:rPr>
          <w:rFonts w:hint="eastAsia"/>
        </w:rPr>
        <w:t>。</w:t>
      </w:r>
    </w:p>
    <w:p w:rsidR="00AB4623" w:rsidRDefault="00AB4623" w:rsidP="00AB4623">
      <w:pPr>
        <w:spacing w:line="360" w:lineRule="auto"/>
      </w:pPr>
      <w:r>
        <w:rPr>
          <w:rFonts w:hint="eastAsia"/>
        </w:rPr>
        <w:t>（</w:t>
      </w:r>
      <w:r>
        <w:t>2</w:t>
      </w:r>
      <w:r>
        <w:rPr>
          <w:rFonts w:hint="eastAsia"/>
        </w:rPr>
        <w:t>）调节完成后，将物体放在左盘，在右盘中增减砝码，并通过移动游码，再次使天平横梁平衡。这时右盘中的砝码情况和游码在标尺上的位置如图</w:t>
      </w:r>
      <w:r>
        <w:t>b</w:t>
      </w:r>
      <w:r>
        <w:rPr>
          <w:rFonts w:hint="eastAsia"/>
        </w:rPr>
        <w:t>所示，则物体的质量为</w:t>
      </w:r>
      <w:r>
        <w:rPr>
          <w:u w:val="single"/>
        </w:rPr>
        <w:t xml:space="preserve">    </w:t>
      </w:r>
      <w:r>
        <w:t>g.</w:t>
      </w:r>
    </w:p>
    <w:p w:rsidR="00AB4623" w:rsidRDefault="00AB4623" w:rsidP="00AB4623">
      <w:pPr>
        <w:jc w:val="center"/>
      </w:pPr>
      <w:r>
        <w:rPr>
          <w:noProof/>
        </w:rPr>
        <w:drawing>
          <wp:inline distT="0" distB="0" distL="0" distR="0">
            <wp:extent cx="4876800" cy="1866900"/>
            <wp:effectExtent l="0" t="0" r="0" b="0"/>
            <wp:docPr id="91" name="图片 9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学科网(www.zxxk.com)--教育资源门户，提供试卷、教案、课件、论文、素材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76800" cy="1866900"/>
                    </a:xfrm>
                    <a:prstGeom prst="rect">
                      <a:avLst/>
                    </a:prstGeom>
                    <a:noFill/>
                    <a:ln>
                      <a:noFill/>
                    </a:ln>
                  </pic:spPr>
                </pic:pic>
              </a:graphicData>
            </a:graphic>
          </wp:inline>
        </w:drawing>
      </w:r>
    </w:p>
    <w:p w:rsidR="00AB4623" w:rsidRDefault="00AB4623" w:rsidP="00AB4623">
      <w:pPr>
        <w:spacing w:line="360" w:lineRule="auto"/>
      </w:pPr>
      <w:r>
        <w:rPr>
          <w:rFonts w:hint="eastAsia"/>
          <w:color w:val="FF0000"/>
        </w:rPr>
        <w:t>【答案】（</w:t>
      </w:r>
      <w:r>
        <w:rPr>
          <w:color w:val="FF0000"/>
        </w:rPr>
        <w:t>1</w:t>
      </w:r>
      <w:r>
        <w:rPr>
          <w:rFonts w:hint="eastAsia"/>
          <w:color w:val="FF0000"/>
        </w:rPr>
        <w:t>）观察游码是否在零刻度线处，若不在，将游码调整至左侧零刻度线处，观察天</w:t>
      </w:r>
      <w:r>
        <w:rPr>
          <w:rFonts w:hint="eastAsia"/>
          <w:color w:val="FF0000"/>
        </w:rPr>
        <w:lastRenderedPageBreak/>
        <w:t>平横梁是否平</w:t>
      </w:r>
      <w:r>
        <w:rPr>
          <w:noProof/>
          <w:color w:val="FF0000"/>
        </w:rPr>
        <w:drawing>
          <wp:inline distT="0" distB="0" distL="0" distR="0">
            <wp:extent cx="6257925" cy="2257425"/>
            <wp:effectExtent l="0" t="0" r="9525" b="9525"/>
            <wp:docPr id="90" name="图片 9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学科网(www.zxxk.com)--教育资源门户，提供试卷、教案、课件、论文、素材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57925" cy="2257425"/>
                    </a:xfrm>
                    <a:prstGeom prst="rect">
                      <a:avLst/>
                    </a:prstGeom>
                    <a:noFill/>
                    <a:ln>
                      <a:noFill/>
                    </a:ln>
                  </pic:spPr>
                </pic:pic>
              </a:graphicData>
            </a:graphic>
          </wp:inline>
        </w:drawing>
      </w:r>
    </w:p>
    <w:p w:rsidR="00AB4623" w:rsidRDefault="00AB4623" w:rsidP="00AB4623">
      <w:pPr>
        <w:spacing w:line="360" w:lineRule="auto"/>
      </w:pPr>
      <w:r>
        <w:rPr>
          <w:rFonts w:hint="eastAsia"/>
          <w:color w:val="FF0000"/>
        </w:rPr>
        <w:t>考点：天平的使用，实验操作设计。</w:t>
      </w:r>
    </w:p>
    <w:p w:rsidR="00AB4623" w:rsidRDefault="00AB4623" w:rsidP="00AB4623">
      <w:pPr>
        <w:pStyle w:val="DefaultParagraph"/>
        <w:spacing w:line="360" w:lineRule="auto"/>
        <w:rPr>
          <w:rFonts w:ascii="宋体" w:hAnsi="宋体"/>
          <w:szCs w:val="21"/>
        </w:rPr>
      </w:pPr>
      <w:r>
        <w:rPr>
          <w:rFonts w:ascii="宋体" w:hAnsi="宋体" w:hint="eastAsia"/>
          <w:b/>
          <w:color w:val="0000FF"/>
          <w:szCs w:val="21"/>
        </w:rPr>
        <w:t>10.（2012·安徽）</w:t>
      </w:r>
      <w:r>
        <w:rPr>
          <w:rFonts w:ascii="宋体" w:hAnsi="宋体" w:hint="eastAsia"/>
          <w:szCs w:val="21"/>
        </w:rPr>
        <w:t>某同学利用天平测物体的质量．测量前，他将天平放在水平桌面上，此时指针和游码位置如图所示．为了调节天平横梁平衡，正确的操作步骤是：</w:t>
      </w:r>
    </w:p>
    <w:p w:rsidR="00AB4623" w:rsidRDefault="00AB4623" w:rsidP="00AB4623">
      <w:pPr>
        <w:pStyle w:val="DefaultParagraph"/>
        <w:spacing w:line="360" w:lineRule="auto"/>
        <w:rPr>
          <w:rFonts w:ascii="宋体" w:hAnsi="宋体"/>
          <w:szCs w:val="21"/>
        </w:rPr>
      </w:pPr>
      <w:r>
        <w:rPr>
          <w:rFonts w:ascii="宋体" w:hAnsi="宋体" w:hint="eastAsia"/>
          <w:szCs w:val="21"/>
        </w:rPr>
        <w:t>（l）</w:t>
      </w:r>
      <w:r>
        <w:rPr>
          <w:rFonts w:ascii="宋体" w:hAnsi="宋体" w:hint="eastAsia"/>
          <w:szCs w:val="21"/>
          <w:u w:val="single"/>
        </w:rPr>
        <w:t xml:space="preserve">　                                　</w:t>
      </w:r>
      <w:r>
        <w:rPr>
          <w:rFonts w:ascii="宋体" w:hAnsi="宋体" w:hint="eastAsia"/>
          <w:szCs w:val="21"/>
        </w:rPr>
        <w:t>；</w:t>
      </w:r>
      <w:r>
        <w:rPr>
          <w:rFonts w:ascii="宋体" w:hAnsi="宋体" w:hint="eastAsia"/>
          <w:color w:val="FFFFFF"/>
          <w:szCs w:val="21"/>
        </w:rPr>
        <w:t>[来源:学科网ZXXK]</w:t>
      </w:r>
    </w:p>
    <w:p w:rsidR="00AB4623" w:rsidRDefault="00AB4623" w:rsidP="00AB4623">
      <w:pPr>
        <w:pStyle w:val="DefaultParagraph"/>
        <w:spacing w:line="360" w:lineRule="auto"/>
        <w:rPr>
          <w:rFonts w:ascii="宋体" w:hAnsi="宋体"/>
          <w:szCs w:val="21"/>
        </w:rPr>
      </w:pPr>
      <w:r>
        <w:rPr>
          <w:rFonts w:ascii="宋体" w:hAnsi="宋体" w:hint="eastAsia"/>
          <w:szCs w:val="21"/>
        </w:rPr>
        <w:t>（2）</w:t>
      </w:r>
      <w:r>
        <w:rPr>
          <w:rFonts w:ascii="宋体" w:hAnsi="宋体" w:hint="eastAsia"/>
          <w:szCs w:val="21"/>
          <w:u w:val="single"/>
        </w:rPr>
        <w:t xml:space="preserve">　                                                                     　</w:t>
      </w:r>
      <w:r>
        <w:rPr>
          <w:rFonts w:ascii="宋体" w:hAnsi="宋体" w:hint="eastAsia"/>
          <w:szCs w:val="21"/>
        </w:rPr>
        <w:t>．</w:t>
      </w:r>
    </w:p>
    <w:p w:rsidR="00AB4623" w:rsidRDefault="00AB4623" w:rsidP="00AB4623">
      <w:pPr>
        <w:pStyle w:val="DefaultParagraph"/>
        <w:spacing w:line="360" w:lineRule="auto"/>
        <w:rPr>
          <w:rFonts w:ascii="宋体" w:hAnsi="宋体"/>
          <w:szCs w:val="21"/>
        </w:rPr>
      </w:pPr>
      <w:r>
        <w:rPr>
          <w:rFonts w:ascii="宋体" w:hAnsi="宋体"/>
          <w:noProof/>
          <w:szCs w:val="21"/>
        </w:rPr>
        <w:drawing>
          <wp:inline distT="0" distB="0" distL="0" distR="0">
            <wp:extent cx="1762125" cy="923925"/>
            <wp:effectExtent l="0" t="0" r="9525" b="9525"/>
            <wp:docPr id="89" name="图片 8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学科网(www.zxxk.com)--教育资源门户，提供试卷、教案、课件、论文、素材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62125" cy="923925"/>
                    </a:xfrm>
                    <a:prstGeom prst="rect">
                      <a:avLst/>
                    </a:prstGeom>
                    <a:noFill/>
                    <a:ln>
                      <a:noFill/>
                    </a:ln>
                  </pic:spPr>
                </pic:pic>
              </a:graphicData>
            </a:graphic>
          </wp:inline>
        </w:drawing>
      </w:r>
    </w:p>
    <w:p w:rsidR="00AB4623" w:rsidRDefault="00AB4623" w:rsidP="00AB4623">
      <w:pPr>
        <w:pStyle w:val="DefaultParagraph"/>
        <w:spacing w:line="360" w:lineRule="auto"/>
        <w:rPr>
          <w:rFonts w:ascii="宋体" w:hAnsi="宋体"/>
          <w:szCs w:val="21"/>
        </w:rPr>
      </w:pPr>
    </w:p>
    <w:tbl>
      <w:tblPr>
        <w:tblW w:w="8306" w:type="dxa"/>
        <w:tblCellMar>
          <w:left w:w="0" w:type="dxa"/>
          <w:right w:w="0" w:type="dxa"/>
        </w:tblCellMar>
        <w:tblLook w:val="04A0" w:firstRow="1" w:lastRow="0" w:firstColumn="1" w:lastColumn="0" w:noHBand="0" w:noVBand="1"/>
      </w:tblPr>
      <w:tblGrid>
        <w:gridCol w:w="675"/>
        <w:gridCol w:w="7631"/>
      </w:tblGrid>
      <w:tr w:rsidR="00AB4623" w:rsidTr="00AB4623">
        <w:tc>
          <w:tcPr>
            <w:tcW w:w="675" w:type="dxa"/>
            <w:hideMark/>
          </w:tcPr>
          <w:p w:rsidR="00AB4623" w:rsidRDefault="00AB4623">
            <w:pPr>
              <w:pStyle w:val="DefaultParagraph"/>
              <w:spacing w:line="360" w:lineRule="auto"/>
              <w:rPr>
                <w:rFonts w:ascii="宋体" w:hAnsi="宋体"/>
                <w:color w:val="FF0000"/>
                <w:szCs w:val="21"/>
              </w:rPr>
            </w:pPr>
            <w:r>
              <w:rPr>
                <w:rFonts w:ascii="宋体" w:hAnsi="宋体" w:hint="eastAsia"/>
                <w:color w:val="FF0000"/>
                <w:szCs w:val="21"/>
              </w:rPr>
              <w:t>分析：</w:t>
            </w:r>
          </w:p>
        </w:tc>
        <w:tc>
          <w:tcPr>
            <w:tcW w:w="0" w:type="auto"/>
            <w:hideMark/>
          </w:tcPr>
          <w:p w:rsidR="00AB4623" w:rsidRDefault="00AB4623">
            <w:pPr>
              <w:pStyle w:val="DefaultParagraph"/>
              <w:spacing w:line="360" w:lineRule="auto"/>
              <w:rPr>
                <w:rFonts w:ascii="宋体" w:hAnsi="宋体"/>
                <w:color w:val="FF0000"/>
                <w:szCs w:val="21"/>
              </w:rPr>
            </w:pPr>
            <w:r>
              <w:rPr>
                <w:rFonts w:ascii="宋体" w:hAnsi="宋体" w:hint="eastAsia"/>
                <w:color w:val="FF0000"/>
                <w:szCs w:val="21"/>
              </w:rPr>
              <w:t>调节天平横梁平衡的方法：首先把天平放在水平桌面上，游码移到标尺左端的零刻度，调节横梁两端的平衡螺母，使指针指到分度盘的中央位置，或在中央位置左右偏转的格数相同．</w:t>
            </w:r>
          </w:p>
        </w:tc>
      </w:tr>
      <w:tr w:rsidR="00AB4623" w:rsidTr="00AB4623">
        <w:tc>
          <w:tcPr>
            <w:tcW w:w="675" w:type="dxa"/>
            <w:hideMark/>
          </w:tcPr>
          <w:p w:rsidR="00AB4623" w:rsidRDefault="00AB4623">
            <w:pPr>
              <w:pStyle w:val="DefaultParagraph"/>
              <w:spacing w:line="360" w:lineRule="auto"/>
              <w:rPr>
                <w:rFonts w:ascii="宋体" w:hAnsi="宋体"/>
                <w:color w:val="FF0000"/>
                <w:szCs w:val="21"/>
              </w:rPr>
            </w:pPr>
            <w:r>
              <w:rPr>
                <w:rFonts w:ascii="宋体" w:hAnsi="宋体" w:hint="eastAsia"/>
                <w:color w:val="FF0000"/>
                <w:szCs w:val="21"/>
              </w:rPr>
              <w:t>解答：</w:t>
            </w:r>
          </w:p>
        </w:tc>
        <w:tc>
          <w:tcPr>
            <w:tcW w:w="0" w:type="auto"/>
            <w:hideMark/>
          </w:tcPr>
          <w:p w:rsidR="00AB4623" w:rsidRDefault="00AB4623">
            <w:pPr>
              <w:pStyle w:val="DefaultParagraph"/>
              <w:spacing w:line="360" w:lineRule="auto"/>
              <w:rPr>
                <w:rFonts w:ascii="宋体" w:hAnsi="宋体"/>
                <w:color w:val="FF0000"/>
                <w:szCs w:val="21"/>
              </w:rPr>
            </w:pPr>
            <w:r>
              <w:rPr>
                <w:rFonts w:ascii="宋体" w:hAnsi="宋体" w:hint="eastAsia"/>
                <w:color w:val="FF0000"/>
                <w:szCs w:val="21"/>
              </w:rPr>
              <w:t>解：（1）天平已经放在水平桌面上，还要把游码移到标尺左端的零刻度．</w:t>
            </w:r>
          </w:p>
          <w:p w:rsidR="00AB4623" w:rsidRDefault="00AB4623">
            <w:pPr>
              <w:pStyle w:val="DefaultParagraph"/>
              <w:spacing w:line="360" w:lineRule="auto"/>
              <w:rPr>
                <w:rFonts w:ascii="宋体" w:hAnsi="宋体"/>
                <w:color w:val="FF0000"/>
                <w:szCs w:val="21"/>
              </w:rPr>
            </w:pPr>
            <w:r>
              <w:rPr>
                <w:rFonts w:ascii="宋体" w:hAnsi="宋体" w:hint="eastAsia"/>
                <w:color w:val="FF0000"/>
                <w:szCs w:val="21"/>
              </w:rPr>
              <w:t>（2）调节天平的横梁平衡：调节平衡螺母，使指针指到分度盘的中央位置，或在中央位置左右偏转的格数相同</w:t>
            </w:r>
            <w:r>
              <w:rPr>
                <w:rFonts w:ascii="宋体" w:hAnsi="宋体"/>
                <w:noProof/>
                <w:color w:val="FF0000"/>
                <w:szCs w:val="21"/>
              </w:rPr>
              <w:drawing>
                <wp:inline distT="0" distB="0" distL="0" distR="0">
                  <wp:extent cx="19050" cy="9525"/>
                  <wp:effectExtent l="0" t="0" r="0" b="0"/>
                  <wp:docPr id="88" name="图片 8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学科网(www.zxxk.com)--教育资源门户，提供试卷、教案、课件、论文、素材及各类教学资源下载，还有大量而丰富的教学相关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ascii="宋体" w:hAnsi="宋体" w:hint="eastAsia"/>
                <w:color w:val="FF0000"/>
                <w:szCs w:val="21"/>
              </w:rPr>
              <w:t>．</w:t>
            </w:r>
          </w:p>
          <w:p w:rsidR="00AB4623" w:rsidRDefault="00AB4623">
            <w:pPr>
              <w:pStyle w:val="DefaultParagraph"/>
              <w:spacing w:line="360" w:lineRule="auto"/>
              <w:rPr>
                <w:rFonts w:ascii="宋体" w:hAnsi="宋体"/>
                <w:color w:val="FF0000"/>
                <w:szCs w:val="21"/>
              </w:rPr>
            </w:pPr>
            <w:r>
              <w:rPr>
                <w:rFonts w:ascii="宋体" w:hAnsi="宋体" w:hint="eastAsia"/>
                <w:color w:val="FF0000"/>
                <w:szCs w:val="21"/>
              </w:rPr>
              <w:t>故答案为：（1）将游码移到标尺左端的零刻度；（2）调节平衡螺母，使指针指到分度盘的中央位置，或在中央位置左右偏转的格数相同．</w:t>
            </w:r>
          </w:p>
        </w:tc>
      </w:tr>
    </w:tbl>
    <w:p w:rsidR="00AB4623" w:rsidRDefault="00AB4623" w:rsidP="00AB4623">
      <w:pPr>
        <w:spacing w:line="360" w:lineRule="auto"/>
        <w:jc w:val="left"/>
        <w:textAlignment w:val="center"/>
        <w:rPr>
          <w:rFonts w:ascii="宋体" w:hAnsi="宋体" w:cs="宋体"/>
          <w:color w:val="000000"/>
        </w:rPr>
      </w:pPr>
      <w:r>
        <w:rPr>
          <w:rFonts w:ascii="宋体" w:hAnsi="宋体" w:cs="宋体" w:hint="eastAsia"/>
          <w:color w:val="000000"/>
          <w:szCs w:val="21"/>
        </w:rPr>
        <w:t>11、（2019安徽）</w:t>
      </w:r>
      <w:r>
        <w:rPr>
          <w:rFonts w:ascii="宋体" w:hAnsi="宋体" w:cs="宋体" w:hint="eastAsia"/>
          <w:color w:val="000000"/>
        </w:rPr>
        <w:t>图为研究</w:t>
      </w:r>
      <w:r>
        <w:rPr>
          <w:rFonts w:eastAsia="Times New Roman"/>
          <w:color w:val="000000"/>
        </w:rPr>
        <w:t>“</w:t>
      </w:r>
      <w:r>
        <w:rPr>
          <w:rFonts w:ascii="宋体" w:hAnsi="宋体" w:cs="宋体" w:hint="eastAsia"/>
          <w:color w:val="000000"/>
        </w:rPr>
        <w:t>影响滑动摩擦力大小的因素</w:t>
      </w:r>
      <w:r>
        <w:rPr>
          <w:rFonts w:eastAsia="Times New Roman"/>
          <w:color w:val="000000"/>
        </w:rPr>
        <w:t>”</w:t>
      </w:r>
      <w:r>
        <w:rPr>
          <w:rFonts w:ascii="宋体" w:hAnsi="宋体" w:cs="宋体" w:hint="eastAsia"/>
          <w:color w:val="000000"/>
        </w:rPr>
        <w:t>实验的示意图．</w:t>
      </w:r>
    </w:p>
    <w:p w:rsidR="00AB4623" w:rsidRDefault="00AB4623" w:rsidP="00AB4623">
      <w:pPr>
        <w:spacing w:line="360" w:lineRule="auto"/>
        <w:jc w:val="left"/>
        <w:textAlignment w:val="center"/>
        <w:rPr>
          <w:color w:val="000000"/>
        </w:rPr>
      </w:pPr>
      <w:r>
        <w:rPr>
          <w:rFonts w:ascii="宋体" w:hAnsi="宋体" w:cs="宋体"/>
          <w:noProof/>
          <w:color w:val="000000"/>
        </w:rPr>
        <w:lastRenderedPageBreak/>
        <w:drawing>
          <wp:inline distT="0" distB="0" distL="0" distR="0">
            <wp:extent cx="1600200" cy="838200"/>
            <wp:effectExtent l="0" t="0" r="0" b="0"/>
            <wp:docPr id="87" name="图片 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00200" cy="838200"/>
                    </a:xfrm>
                    <a:prstGeom prst="rect">
                      <a:avLst/>
                    </a:prstGeom>
                    <a:noFill/>
                    <a:ln>
                      <a:noFill/>
                    </a:ln>
                  </pic:spPr>
                </pic:pic>
              </a:graphicData>
            </a:graphic>
          </wp:inline>
        </w:drawing>
      </w:r>
    </w:p>
    <w:p w:rsidR="00AB4623" w:rsidRDefault="00AB4623" w:rsidP="00AB4623">
      <w:pPr>
        <w:spacing w:line="360" w:lineRule="auto"/>
        <w:jc w:val="left"/>
        <w:textAlignment w:val="center"/>
        <w:rPr>
          <w:rFonts w:eastAsia="Times New Roman"/>
          <w:color w:val="000000"/>
        </w:rPr>
      </w:pPr>
      <w:r>
        <w:rPr>
          <w:rFonts w:ascii="宋体" w:hAnsi="宋体" w:cs="宋体" w:hint="eastAsia"/>
          <w:color w:val="000000"/>
        </w:rPr>
        <w:t>实验的过程为</w:t>
      </w:r>
      <w:r>
        <w:rPr>
          <w:rFonts w:eastAsia="Times New Roman"/>
          <w:color w:val="000000"/>
        </w:rPr>
        <w:t>: </w:t>
      </w:r>
    </w:p>
    <w:p w:rsidR="00AB4623" w:rsidRDefault="00AB4623" w:rsidP="00AB4623">
      <w:pPr>
        <w:spacing w:line="360" w:lineRule="auto"/>
        <w:jc w:val="left"/>
        <w:textAlignment w:val="center"/>
        <w:rPr>
          <w:rFonts w:ascii="宋体" w:hAnsi="宋体" w:cs="宋体"/>
          <w:color w:val="000000"/>
        </w:rPr>
      </w:pPr>
      <w:r>
        <w:rPr>
          <w:rFonts w:eastAsia="Times New Roman"/>
          <w:color w:val="000000"/>
        </w:rPr>
        <w:t>a.</w:t>
      </w:r>
      <w:r>
        <w:rPr>
          <w:rFonts w:ascii="宋体" w:hAnsi="宋体" w:cs="宋体" w:hint="eastAsia"/>
          <w:color w:val="000000"/>
        </w:rPr>
        <w:t>用弹簧测力计缓缓拉动木块</w:t>
      </w:r>
      <w:r>
        <w:rPr>
          <w:rFonts w:eastAsia="Times New Roman"/>
          <w:color w:val="000000"/>
        </w:rPr>
        <w:t>.</w:t>
      </w:r>
      <w:r>
        <w:rPr>
          <w:rFonts w:ascii="宋体" w:hAnsi="宋体" w:cs="宋体" w:hint="eastAsia"/>
          <w:color w:val="000000"/>
        </w:rPr>
        <w:t>使它沿水平长木板滑动，当测力计示数稳定后</w:t>
      </w:r>
      <w:r>
        <w:rPr>
          <w:rFonts w:eastAsia="Times New Roman"/>
          <w:color w:val="000000"/>
        </w:rPr>
        <w:t>,</w:t>
      </w:r>
      <w:r>
        <w:rPr>
          <w:rFonts w:ascii="宋体" w:hAnsi="宋体" w:cs="宋体" w:hint="eastAsia"/>
          <w:color w:val="000000"/>
        </w:rPr>
        <w:t>该示数即为此状态下滑动摩擦力的大小</w:t>
      </w:r>
    </w:p>
    <w:p w:rsidR="00AB4623" w:rsidRDefault="00AB4623" w:rsidP="00AB4623">
      <w:pPr>
        <w:spacing w:line="360" w:lineRule="auto"/>
        <w:jc w:val="left"/>
        <w:textAlignment w:val="center"/>
        <w:rPr>
          <w:rFonts w:ascii="宋体" w:hAnsi="宋体" w:cs="宋体"/>
          <w:color w:val="000000"/>
        </w:rPr>
      </w:pPr>
      <w:r>
        <w:rPr>
          <w:rFonts w:eastAsia="Times New Roman"/>
          <w:color w:val="000000"/>
        </w:rPr>
        <w:t>b.</w:t>
      </w:r>
      <w:r>
        <w:rPr>
          <w:rFonts w:ascii="宋体" w:hAnsi="宋体" w:cs="宋体" w:hint="eastAsia"/>
          <w:color w:val="000000"/>
        </w:rPr>
        <w:t>改变放在木块上的砝码</w:t>
      </w:r>
      <w:r>
        <w:rPr>
          <w:rFonts w:eastAsia="Times New Roman"/>
          <w:color w:val="000000"/>
        </w:rPr>
        <w:t>.</w:t>
      </w:r>
      <w:r>
        <w:rPr>
          <w:rFonts w:ascii="宋体" w:hAnsi="宋体" w:cs="宋体" w:hint="eastAsia"/>
          <w:color w:val="000000"/>
        </w:rPr>
        <w:t>测出此种情况</w:t>
      </w:r>
      <w:r>
        <w:rPr>
          <w:rFonts w:eastAsia="Times New Roman"/>
          <w:i/>
          <w:color w:val="000000"/>
        </w:rPr>
        <w:t>F</w:t>
      </w:r>
      <w:r>
        <w:rPr>
          <w:rFonts w:ascii="宋体" w:hAnsi="宋体" w:cs="宋体" w:hint="eastAsia"/>
          <w:color w:val="000000"/>
        </w:rPr>
        <w:t>的滑动摩擦力．</w:t>
      </w:r>
    </w:p>
    <w:p w:rsidR="00AB4623" w:rsidRDefault="00AB4623" w:rsidP="00AB4623">
      <w:pPr>
        <w:spacing w:line="360" w:lineRule="auto"/>
        <w:jc w:val="left"/>
        <w:textAlignment w:val="center"/>
        <w:rPr>
          <w:rFonts w:ascii="宋体" w:hAnsi="宋体" w:cs="宋体"/>
          <w:color w:val="000000"/>
        </w:rPr>
      </w:pPr>
      <w:r>
        <w:rPr>
          <w:rFonts w:eastAsia="Times New Roman"/>
          <w:color w:val="000000"/>
        </w:rPr>
        <w:t>c.</w:t>
      </w:r>
      <w:r>
        <w:rPr>
          <w:rFonts w:ascii="宋体" w:hAnsi="宋体" w:cs="宋体" w:hint="eastAsia"/>
          <w:color w:val="000000"/>
        </w:rPr>
        <w:t>换用材料相同但表面粗糙的长木板，保持木块上的砝码不变</w:t>
      </w:r>
      <w:r>
        <w:rPr>
          <w:rFonts w:eastAsia="Times New Roman"/>
          <w:color w:val="000000"/>
        </w:rPr>
        <w:t>,</w:t>
      </w:r>
      <w:r>
        <w:rPr>
          <w:rFonts w:ascii="宋体" w:hAnsi="宋体" w:cs="宋体" w:hint="eastAsia"/>
          <w:color w:val="000000"/>
        </w:rPr>
        <w:t>测出此种情况下的滑动摩擦力．</w:t>
      </w:r>
    </w:p>
    <w:p w:rsidR="00AB4623" w:rsidRDefault="00AB4623" w:rsidP="00AB4623">
      <w:pPr>
        <w:spacing w:line="360" w:lineRule="auto"/>
        <w:jc w:val="left"/>
        <w:textAlignment w:val="center"/>
        <w:rPr>
          <w:rFonts w:eastAsia="Times New Roman"/>
          <w:color w:val="000000"/>
        </w:rPr>
      </w:pPr>
      <w:r>
        <w:rPr>
          <w:rFonts w:eastAsia="Times New Roman"/>
          <w:color w:val="000000"/>
        </w:rPr>
        <w:t>.....</w:t>
      </w:r>
    </w:p>
    <w:p w:rsidR="00AB4623" w:rsidRDefault="00AB4623" w:rsidP="00AB4623">
      <w:pPr>
        <w:spacing w:line="360" w:lineRule="auto"/>
        <w:jc w:val="left"/>
        <w:textAlignment w:val="center"/>
        <w:rPr>
          <w:rFonts w:eastAsia="Times New Roman"/>
          <w:color w:val="000000"/>
        </w:rPr>
      </w:pPr>
      <w:r>
        <w:rPr>
          <w:rFonts w:ascii="宋体" w:hAnsi="宋体" w:cs="宋体" w:hint="eastAsia"/>
          <w:color w:val="000000"/>
        </w:rPr>
        <w:t>（</w:t>
      </w:r>
      <w:r>
        <w:rPr>
          <w:rFonts w:eastAsia="Times New Roman"/>
          <w:color w:val="000000"/>
        </w:rPr>
        <w:t>1</w:t>
      </w:r>
      <w:r>
        <w:rPr>
          <w:rFonts w:ascii="宋体" w:hAnsi="宋体" w:cs="宋体" w:hint="eastAsia"/>
          <w:color w:val="000000"/>
        </w:rPr>
        <w:t>）该实验的原理是</w:t>
      </w:r>
      <w:r>
        <w:rPr>
          <w:rFonts w:eastAsia="Times New Roman"/>
          <w:color w:val="000000"/>
        </w:rPr>
        <w:t>:</w:t>
      </w:r>
      <w:r>
        <w:rPr>
          <w:rFonts w:ascii="宋体" w:hAnsi="宋体" w:cs="宋体" w:hint="eastAsia"/>
          <w:color w:val="000000"/>
        </w:rPr>
        <w:t>__________________</w:t>
      </w:r>
      <w:r>
        <w:rPr>
          <w:rFonts w:eastAsia="Times New Roman"/>
          <w:color w:val="000000"/>
        </w:rPr>
        <w:t>.</w:t>
      </w:r>
    </w:p>
    <w:p w:rsidR="00AB4623" w:rsidRDefault="00AB4623" w:rsidP="00AB4623">
      <w:pPr>
        <w:spacing w:line="360" w:lineRule="auto"/>
        <w:jc w:val="left"/>
        <w:textAlignment w:val="center"/>
        <w:rPr>
          <w:rFonts w:eastAsia="Times New Roman"/>
          <w:color w:val="000000"/>
        </w:rPr>
      </w:pPr>
      <w:r>
        <w:rPr>
          <w:rFonts w:ascii="宋体" w:hAnsi="宋体" w:cs="宋体" w:hint="eastAsia"/>
          <w:color w:val="000000"/>
        </w:rPr>
        <w:t>（</w:t>
      </w:r>
      <w:r>
        <w:rPr>
          <w:rFonts w:eastAsia="Times New Roman"/>
          <w:color w:val="000000"/>
        </w:rPr>
        <w:t>2</w:t>
      </w:r>
      <w:r>
        <w:rPr>
          <w:rFonts w:ascii="宋体" w:hAnsi="宋体" w:cs="宋体" w:hint="eastAsia"/>
          <w:color w:val="000000"/>
        </w:rPr>
        <w:t>）该实验的结论是</w:t>
      </w:r>
      <w:r>
        <w:rPr>
          <w:rFonts w:eastAsia="Times New Roman"/>
          <w:color w:val="000000"/>
        </w:rPr>
        <w:t>:</w:t>
      </w:r>
      <w:r>
        <w:rPr>
          <w:rFonts w:ascii="宋体" w:hAnsi="宋体" w:cs="宋体" w:hint="eastAsia"/>
          <w:color w:val="000000"/>
        </w:rPr>
        <w:t>___________________</w:t>
      </w:r>
    </w:p>
    <w:p w:rsidR="00AB4623" w:rsidRDefault="00AB4623" w:rsidP="00AB4623">
      <w:pPr>
        <w:spacing w:line="360" w:lineRule="auto"/>
        <w:textAlignment w:val="center"/>
        <w:rPr>
          <w:rFonts w:ascii="宋体" w:hAnsi="宋体" w:cs="宋体"/>
          <w:color w:val="FF0000"/>
        </w:rPr>
      </w:pPr>
      <w:r>
        <w:rPr>
          <w:rFonts w:hint="eastAsia"/>
          <w:color w:val="FF0000"/>
        </w:rPr>
        <w:t>【答案】</w:t>
      </w:r>
      <w:r>
        <w:rPr>
          <w:color w:val="FF0000"/>
        </w:rPr>
        <w:t xml:space="preserve">    (1). </w:t>
      </w:r>
      <w:r>
        <w:rPr>
          <w:rFonts w:ascii="宋体" w:hAnsi="宋体" w:cs="宋体" w:hint="eastAsia"/>
          <w:color w:val="FF0000"/>
        </w:rPr>
        <w:t>二力平衡</w:t>
      </w:r>
      <w:r>
        <w:rPr>
          <w:color w:val="FF0000"/>
        </w:rPr>
        <w:t xml:space="preserve">    (2). </w:t>
      </w:r>
      <w:r>
        <w:rPr>
          <w:rFonts w:ascii="宋体" w:hAnsi="宋体" w:cs="宋体" w:hint="eastAsia"/>
          <w:color w:val="FF0000"/>
        </w:rPr>
        <w:t>滑动摩擦力的大小跟压力大小及接触面积的粗糙程度有关</w:t>
      </w:r>
    </w:p>
    <w:p w:rsidR="00AB4623" w:rsidRDefault="00AB4623" w:rsidP="00AB4623">
      <w:pPr>
        <w:spacing w:line="360" w:lineRule="auto"/>
        <w:textAlignment w:val="center"/>
        <w:rPr>
          <w:color w:val="FF0000"/>
        </w:rPr>
      </w:pPr>
      <w:r>
        <w:rPr>
          <w:rFonts w:hint="eastAsia"/>
          <w:color w:val="FF0000"/>
        </w:rPr>
        <w:t>【解析】</w:t>
      </w:r>
    </w:p>
    <w:p w:rsidR="00AB4623" w:rsidRDefault="00AB4623" w:rsidP="00AB4623">
      <w:pPr>
        <w:spacing w:line="360" w:lineRule="auto"/>
        <w:textAlignment w:val="center"/>
        <w:rPr>
          <w:rFonts w:ascii="宋体" w:hAnsi="宋体" w:cs="宋体"/>
          <w:color w:val="FF0000"/>
        </w:rPr>
      </w:pPr>
      <w:r>
        <w:rPr>
          <w:rFonts w:hint="eastAsia"/>
          <w:color w:val="FF0000"/>
        </w:rPr>
        <w:t>【详解】</w:t>
      </w:r>
      <w:r>
        <w:rPr>
          <w:rFonts w:ascii="宋体" w:hAnsi="宋体" w:cs="宋体" w:hint="eastAsia"/>
          <w:color w:val="FF0000"/>
        </w:rPr>
        <w:t>（</w:t>
      </w:r>
      <w:r>
        <w:rPr>
          <w:rFonts w:eastAsia="Times New Roman"/>
          <w:color w:val="FF0000"/>
        </w:rPr>
        <w:t>1</w:t>
      </w:r>
      <w:r>
        <w:rPr>
          <w:rFonts w:ascii="宋体" w:hAnsi="宋体" w:cs="宋体" w:hint="eastAsia"/>
          <w:color w:val="FF0000"/>
        </w:rPr>
        <w:t>）用弹簧测力计水平拉动木块做匀速直线运动时，拉力与摩擦力是一对平衡力，根据二力平衡条件可得出二者大小相等；</w:t>
      </w:r>
    </w:p>
    <w:p w:rsidR="00AB4623" w:rsidRDefault="00AB4623" w:rsidP="00AB4623">
      <w:pPr>
        <w:spacing w:line="360" w:lineRule="auto"/>
        <w:jc w:val="left"/>
        <w:textAlignment w:val="center"/>
        <w:rPr>
          <w:rFonts w:ascii="宋体" w:hAnsi="宋体" w:cs="宋体"/>
          <w:color w:val="FF0000"/>
        </w:rPr>
      </w:pPr>
      <w:r>
        <w:rPr>
          <w:rFonts w:ascii="宋体" w:hAnsi="宋体" w:cs="宋体" w:hint="eastAsia"/>
          <w:color w:val="FF0000"/>
        </w:rPr>
        <w:t>（</w:t>
      </w:r>
      <w:r>
        <w:rPr>
          <w:rFonts w:eastAsia="Times New Roman"/>
          <w:color w:val="FF0000"/>
        </w:rPr>
        <w:t>2</w:t>
      </w:r>
      <w:r>
        <w:rPr>
          <w:rFonts w:ascii="宋体" w:hAnsi="宋体" w:cs="宋体" w:hint="eastAsia"/>
          <w:color w:val="FF0000"/>
        </w:rPr>
        <w:t>）比较</w:t>
      </w:r>
      <w:r>
        <w:rPr>
          <w:rFonts w:eastAsia="Times New Roman"/>
          <w:color w:val="FF0000"/>
        </w:rPr>
        <w:t>a</w:t>
      </w:r>
      <w:r>
        <w:rPr>
          <w:rFonts w:ascii="宋体" w:hAnsi="宋体" w:cs="宋体" w:hint="eastAsia"/>
          <w:color w:val="FF0000"/>
        </w:rPr>
        <w:t>、</w:t>
      </w:r>
      <w:r>
        <w:rPr>
          <w:rFonts w:eastAsia="Times New Roman"/>
          <w:color w:val="FF0000"/>
        </w:rPr>
        <w:t>b</w:t>
      </w:r>
      <w:r>
        <w:rPr>
          <w:rFonts w:ascii="宋体" w:hAnsi="宋体" w:cs="宋体" w:hint="eastAsia"/>
          <w:color w:val="FF0000"/>
        </w:rPr>
        <w:t>次实验可知，接触面的粗糙程度，压力大小不同，结果摩擦力的大小不同，所以滑动摩擦力的大小与压力大小有关；比较</w:t>
      </w:r>
      <w:r>
        <w:rPr>
          <w:rFonts w:eastAsia="Times New Roman"/>
          <w:color w:val="FF0000"/>
        </w:rPr>
        <w:t>a</w:t>
      </w:r>
      <w:r>
        <w:rPr>
          <w:rFonts w:ascii="宋体" w:hAnsi="宋体" w:cs="宋体" w:hint="eastAsia"/>
          <w:color w:val="FF0000"/>
        </w:rPr>
        <w:t>、</w:t>
      </w:r>
      <w:r>
        <w:rPr>
          <w:rFonts w:eastAsia="Times New Roman"/>
          <w:color w:val="FF0000"/>
        </w:rPr>
        <w:t>c</w:t>
      </w:r>
      <w:r>
        <w:rPr>
          <w:rFonts w:ascii="宋体" w:hAnsi="宋体" w:cs="宋体" w:hint="eastAsia"/>
          <w:color w:val="FF0000"/>
        </w:rPr>
        <w:t>两次使用数据可知，压力大小相同，接触粗糙程度不同，结果摩擦力的大小不同，说明滑动摩擦力的大小与接触面的粗糙程度有关；综上分析可知，该实验的结论是：动摩擦力的大小跟压力大小及接触面积的粗糙程度有关．</w:t>
      </w:r>
    </w:p>
    <w:p w:rsidR="00AB4623" w:rsidRDefault="00AB4623" w:rsidP="00AB4623">
      <w:pPr>
        <w:spacing w:line="360" w:lineRule="auto"/>
        <w:jc w:val="left"/>
        <w:rPr>
          <w:bCs/>
          <w:szCs w:val="21"/>
        </w:rPr>
      </w:pPr>
      <w:r>
        <w:rPr>
          <w:bCs/>
          <w:szCs w:val="21"/>
        </w:rPr>
        <w:t>12.</w:t>
      </w:r>
      <w:r>
        <w:rPr>
          <w:rFonts w:hint="eastAsia"/>
          <w:bCs/>
          <w:szCs w:val="21"/>
        </w:rPr>
        <w:t>（</w:t>
      </w:r>
      <w:r>
        <w:rPr>
          <w:bCs/>
          <w:szCs w:val="21"/>
        </w:rPr>
        <w:t>2016</w:t>
      </w:r>
      <w:r>
        <w:rPr>
          <w:rFonts w:hint="eastAsia"/>
          <w:bCs/>
          <w:szCs w:val="21"/>
        </w:rPr>
        <w:t>安徽）为研究弹簧的性质，我们在竖直悬挂的弹簧下加挂钩码（如图</w:t>
      </w:r>
      <w:r>
        <w:rPr>
          <w:bCs/>
          <w:szCs w:val="21"/>
        </w:rPr>
        <w:t>a</w:t>
      </w:r>
      <w:r>
        <w:rPr>
          <w:rFonts w:hint="eastAsia"/>
          <w:bCs/>
          <w:szCs w:val="21"/>
        </w:rPr>
        <w:t>），同时记录弹簧总长度</w:t>
      </w:r>
      <w:r>
        <w:rPr>
          <w:bCs/>
          <w:szCs w:val="21"/>
        </w:rPr>
        <w:t>L</w:t>
      </w:r>
      <w:r>
        <w:rPr>
          <w:rFonts w:hint="eastAsia"/>
          <w:bCs/>
          <w:szCs w:val="21"/>
        </w:rPr>
        <w:t>与钩码质量</w:t>
      </w:r>
      <w:r>
        <w:rPr>
          <w:bCs/>
          <w:szCs w:val="21"/>
        </w:rPr>
        <w:t>m</w:t>
      </w:r>
      <w:r>
        <w:rPr>
          <w:rFonts w:hint="eastAsia"/>
          <w:bCs/>
          <w:szCs w:val="21"/>
        </w:rPr>
        <w:t>，所得</w:t>
      </w:r>
      <w:r>
        <w:rPr>
          <w:bCs/>
          <w:noProof/>
          <w:szCs w:val="21"/>
        </w:rPr>
        <w:drawing>
          <wp:inline distT="0" distB="0" distL="0" distR="0">
            <wp:extent cx="19050" cy="19050"/>
            <wp:effectExtent l="0" t="0" r="0" b="0"/>
            <wp:docPr id="86" name="图片 8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学科网(www.zxxk.com)--教育资源门户，提供试卷、教案、课件、论文、素材及各类教学资源下载，还有大量而丰富的教学相关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bCs/>
          <w:szCs w:val="21"/>
        </w:rPr>
        <w:t>数据记录在表一中。已知弹簧原长</w:t>
      </w:r>
      <w:r>
        <w:rPr>
          <w:bCs/>
          <w:szCs w:val="21"/>
        </w:rPr>
        <w:t>L</w:t>
      </w:r>
      <w:r>
        <w:rPr>
          <w:bCs/>
          <w:szCs w:val="21"/>
          <w:vertAlign w:val="subscript"/>
        </w:rPr>
        <w:t>0</w:t>
      </w:r>
      <w:r>
        <w:rPr>
          <w:bCs/>
          <w:szCs w:val="21"/>
        </w:rPr>
        <w:t>=6.0cm</w:t>
      </w:r>
      <w:r>
        <w:rPr>
          <w:rFonts w:hint="eastAsia"/>
          <w:bCs/>
          <w:szCs w:val="21"/>
        </w:rPr>
        <w:t>，实验过程中，弹簧形变在弹性限</w:t>
      </w:r>
      <w:r>
        <w:rPr>
          <w:bCs/>
          <w:noProof/>
          <w:szCs w:val="21"/>
        </w:rPr>
        <w:drawing>
          <wp:inline distT="0" distB="0" distL="0" distR="0">
            <wp:extent cx="19050" cy="19050"/>
            <wp:effectExtent l="0" t="0" r="0" b="0"/>
            <wp:docPr id="85" name="图片 8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学科网(www.zxxk.com)--教育资源门户，提供试卷、教案、课件、论文、素材及各类教学资源下载，还有大量而丰富的教学相关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bCs/>
          <w:szCs w:val="21"/>
        </w:rPr>
        <w:t>度内，不计弹簧所受的重力。（</w:t>
      </w:r>
      <w:r>
        <w:rPr>
          <w:bCs/>
          <w:szCs w:val="21"/>
        </w:rPr>
        <w:t>g</w:t>
      </w:r>
      <w:r>
        <w:rPr>
          <w:rFonts w:hint="eastAsia"/>
          <w:bCs/>
          <w:szCs w:val="21"/>
        </w:rPr>
        <w:t>取</w:t>
      </w:r>
      <w:r>
        <w:rPr>
          <w:bCs/>
          <w:szCs w:val="21"/>
        </w:rPr>
        <w:t>10N/kg</w:t>
      </w:r>
      <w:r>
        <w:rPr>
          <w:rFonts w:hint="eastAsia"/>
          <w:bCs/>
          <w:szCs w:val="21"/>
        </w:rPr>
        <w:t>）</w:t>
      </w:r>
    </w:p>
    <w:p w:rsidR="00AB4623" w:rsidRDefault="00AB4623" w:rsidP="00AB4623">
      <w:pPr>
        <w:spacing w:line="360" w:lineRule="auto"/>
        <w:jc w:val="center"/>
        <w:rPr>
          <w:bCs/>
          <w:szCs w:val="21"/>
        </w:rPr>
      </w:pPr>
      <w:r>
        <w:rPr>
          <w:rFonts w:hint="eastAsia"/>
          <w:bCs/>
          <w:szCs w:val="21"/>
        </w:rPr>
        <w:t>表一：</w:t>
      </w:r>
    </w:p>
    <w:tbl>
      <w:tblPr>
        <w:tblW w:w="0" w:type="auto"/>
        <w:tblInd w:w="6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93"/>
        <w:gridCol w:w="1048"/>
        <w:gridCol w:w="1049"/>
        <w:gridCol w:w="1049"/>
        <w:gridCol w:w="1049"/>
        <w:gridCol w:w="1049"/>
        <w:gridCol w:w="1049"/>
      </w:tblGrid>
      <w:tr w:rsidR="00AB4623" w:rsidTr="00AB4623">
        <w:trPr>
          <w:trHeight w:val="457"/>
        </w:trPr>
        <w:tc>
          <w:tcPr>
            <w:tcW w:w="2093" w:type="dxa"/>
            <w:tcBorders>
              <w:top w:val="single" w:sz="4" w:space="0" w:color="000000"/>
              <w:left w:val="single" w:sz="4" w:space="0" w:color="000000"/>
              <w:bottom w:val="single" w:sz="4" w:space="0" w:color="000000"/>
              <w:right w:val="single" w:sz="4" w:space="0" w:color="000000"/>
            </w:tcBorders>
            <w:hideMark/>
          </w:tcPr>
          <w:p w:rsidR="00AB4623" w:rsidRDefault="00AB4623">
            <w:pPr>
              <w:spacing w:line="360" w:lineRule="auto"/>
              <w:jc w:val="left"/>
              <w:rPr>
                <w:bCs/>
                <w:szCs w:val="21"/>
              </w:rPr>
            </w:pPr>
            <w:r>
              <w:rPr>
                <w:rFonts w:hint="eastAsia"/>
                <w:bCs/>
                <w:szCs w:val="21"/>
              </w:rPr>
              <w:t>实验次数</w:t>
            </w:r>
          </w:p>
        </w:tc>
        <w:tc>
          <w:tcPr>
            <w:tcW w:w="1048" w:type="dxa"/>
            <w:tcBorders>
              <w:top w:val="single" w:sz="4" w:space="0" w:color="000000"/>
              <w:left w:val="single" w:sz="4" w:space="0" w:color="000000"/>
              <w:bottom w:val="single" w:sz="4" w:space="0" w:color="000000"/>
              <w:right w:val="single" w:sz="4" w:space="0" w:color="000000"/>
            </w:tcBorders>
            <w:hideMark/>
          </w:tcPr>
          <w:p w:rsidR="00AB4623" w:rsidRDefault="00AB4623">
            <w:pPr>
              <w:spacing w:line="360" w:lineRule="auto"/>
              <w:jc w:val="center"/>
              <w:rPr>
                <w:bCs/>
                <w:szCs w:val="21"/>
              </w:rPr>
            </w:pPr>
            <w:r>
              <w:rPr>
                <w:bCs/>
                <w:szCs w:val="21"/>
              </w:rPr>
              <w:t>1</w:t>
            </w:r>
          </w:p>
        </w:tc>
        <w:tc>
          <w:tcPr>
            <w:tcW w:w="1049" w:type="dxa"/>
            <w:tcBorders>
              <w:top w:val="single" w:sz="4" w:space="0" w:color="000000"/>
              <w:left w:val="single" w:sz="4" w:space="0" w:color="000000"/>
              <w:bottom w:val="single" w:sz="4" w:space="0" w:color="000000"/>
              <w:right w:val="single" w:sz="4" w:space="0" w:color="000000"/>
            </w:tcBorders>
            <w:hideMark/>
          </w:tcPr>
          <w:p w:rsidR="00AB4623" w:rsidRDefault="00AB4623">
            <w:pPr>
              <w:spacing w:line="360" w:lineRule="auto"/>
              <w:jc w:val="center"/>
              <w:rPr>
                <w:bCs/>
                <w:szCs w:val="21"/>
              </w:rPr>
            </w:pPr>
            <w:r>
              <w:rPr>
                <w:bCs/>
                <w:szCs w:val="21"/>
              </w:rPr>
              <w:t>2</w:t>
            </w:r>
          </w:p>
        </w:tc>
        <w:tc>
          <w:tcPr>
            <w:tcW w:w="1049" w:type="dxa"/>
            <w:tcBorders>
              <w:top w:val="single" w:sz="4" w:space="0" w:color="000000"/>
              <w:left w:val="single" w:sz="4" w:space="0" w:color="000000"/>
              <w:bottom w:val="single" w:sz="4" w:space="0" w:color="000000"/>
              <w:right w:val="single" w:sz="4" w:space="0" w:color="000000"/>
            </w:tcBorders>
            <w:hideMark/>
          </w:tcPr>
          <w:p w:rsidR="00AB4623" w:rsidRDefault="00AB4623">
            <w:pPr>
              <w:spacing w:line="360" w:lineRule="auto"/>
              <w:jc w:val="center"/>
              <w:rPr>
                <w:bCs/>
                <w:szCs w:val="21"/>
              </w:rPr>
            </w:pPr>
            <w:r>
              <w:rPr>
                <w:bCs/>
                <w:szCs w:val="21"/>
              </w:rPr>
              <w:t>3</w:t>
            </w:r>
          </w:p>
        </w:tc>
        <w:tc>
          <w:tcPr>
            <w:tcW w:w="1049" w:type="dxa"/>
            <w:tcBorders>
              <w:top w:val="single" w:sz="4" w:space="0" w:color="000000"/>
              <w:left w:val="single" w:sz="4" w:space="0" w:color="000000"/>
              <w:bottom w:val="single" w:sz="4" w:space="0" w:color="000000"/>
              <w:right w:val="single" w:sz="4" w:space="0" w:color="000000"/>
            </w:tcBorders>
            <w:hideMark/>
          </w:tcPr>
          <w:p w:rsidR="00AB4623" w:rsidRDefault="00AB4623">
            <w:pPr>
              <w:spacing w:line="360" w:lineRule="auto"/>
              <w:jc w:val="center"/>
              <w:rPr>
                <w:bCs/>
                <w:szCs w:val="21"/>
              </w:rPr>
            </w:pPr>
            <w:r>
              <w:rPr>
                <w:bCs/>
                <w:szCs w:val="21"/>
              </w:rPr>
              <w:t>4</w:t>
            </w:r>
          </w:p>
        </w:tc>
        <w:tc>
          <w:tcPr>
            <w:tcW w:w="1049" w:type="dxa"/>
            <w:tcBorders>
              <w:top w:val="single" w:sz="4" w:space="0" w:color="000000"/>
              <w:left w:val="single" w:sz="4" w:space="0" w:color="000000"/>
              <w:bottom w:val="single" w:sz="4" w:space="0" w:color="000000"/>
              <w:right w:val="single" w:sz="4" w:space="0" w:color="000000"/>
            </w:tcBorders>
            <w:hideMark/>
          </w:tcPr>
          <w:p w:rsidR="00AB4623" w:rsidRDefault="00AB4623">
            <w:pPr>
              <w:spacing w:line="360" w:lineRule="auto"/>
              <w:jc w:val="center"/>
              <w:rPr>
                <w:bCs/>
                <w:szCs w:val="21"/>
              </w:rPr>
            </w:pPr>
            <w:r>
              <w:rPr>
                <w:bCs/>
                <w:szCs w:val="21"/>
              </w:rPr>
              <w:t>5</w:t>
            </w:r>
          </w:p>
        </w:tc>
        <w:tc>
          <w:tcPr>
            <w:tcW w:w="1049" w:type="dxa"/>
            <w:tcBorders>
              <w:top w:val="single" w:sz="4" w:space="0" w:color="000000"/>
              <w:left w:val="single" w:sz="4" w:space="0" w:color="000000"/>
              <w:bottom w:val="single" w:sz="4" w:space="0" w:color="000000"/>
              <w:right w:val="single" w:sz="4" w:space="0" w:color="000000"/>
            </w:tcBorders>
            <w:hideMark/>
          </w:tcPr>
          <w:p w:rsidR="00AB4623" w:rsidRDefault="00AB4623">
            <w:pPr>
              <w:spacing w:line="360" w:lineRule="auto"/>
              <w:jc w:val="center"/>
              <w:rPr>
                <w:bCs/>
                <w:szCs w:val="21"/>
              </w:rPr>
            </w:pPr>
            <w:r>
              <w:rPr>
                <w:bCs/>
                <w:szCs w:val="21"/>
              </w:rPr>
              <w:t>6</w:t>
            </w:r>
          </w:p>
        </w:tc>
      </w:tr>
      <w:tr w:rsidR="00AB4623" w:rsidTr="00AB4623">
        <w:trPr>
          <w:trHeight w:val="468"/>
        </w:trPr>
        <w:tc>
          <w:tcPr>
            <w:tcW w:w="2093" w:type="dxa"/>
            <w:tcBorders>
              <w:top w:val="single" w:sz="4" w:space="0" w:color="000000"/>
              <w:left w:val="single" w:sz="4" w:space="0" w:color="000000"/>
              <w:bottom w:val="single" w:sz="4" w:space="0" w:color="000000"/>
              <w:right w:val="single" w:sz="4" w:space="0" w:color="000000"/>
            </w:tcBorders>
            <w:hideMark/>
          </w:tcPr>
          <w:p w:rsidR="00AB4623" w:rsidRDefault="00AB4623">
            <w:pPr>
              <w:spacing w:line="360" w:lineRule="auto"/>
              <w:jc w:val="left"/>
              <w:rPr>
                <w:bCs/>
                <w:szCs w:val="21"/>
              </w:rPr>
            </w:pPr>
            <w:r>
              <w:rPr>
                <w:rFonts w:hint="eastAsia"/>
                <w:bCs/>
                <w:szCs w:val="21"/>
              </w:rPr>
              <w:t>钩码质量</w:t>
            </w:r>
            <w:r>
              <w:rPr>
                <w:bCs/>
                <w:szCs w:val="21"/>
              </w:rPr>
              <w:t>m/g</w:t>
            </w:r>
          </w:p>
        </w:tc>
        <w:tc>
          <w:tcPr>
            <w:tcW w:w="1048" w:type="dxa"/>
            <w:tcBorders>
              <w:top w:val="single" w:sz="4" w:space="0" w:color="000000"/>
              <w:left w:val="single" w:sz="4" w:space="0" w:color="000000"/>
              <w:bottom w:val="single" w:sz="4" w:space="0" w:color="000000"/>
              <w:right w:val="single" w:sz="4" w:space="0" w:color="000000"/>
            </w:tcBorders>
            <w:hideMark/>
          </w:tcPr>
          <w:p w:rsidR="00AB4623" w:rsidRDefault="00AB4623">
            <w:pPr>
              <w:spacing w:line="360" w:lineRule="auto"/>
              <w:jc w:val="center"/>
              <w:rPr>
                <w:bCs/>
                <w:szCs w:val="21"/>
              </w:rPr>
            </w:pPr>
            <w:r>
              <w:rPr>
                <w:bCs/>
                <w:szCs w:val="21"/>
              </w:rPr>
              <w:t>0</w:t>
            </w:r>
            <w:r>
              <w:rPr>
                <w:bCs/>
                <w:color w:val="FFFFFF"/>
                <w:sz w:val="4"/>
                <w:szCs w:val="21"/>
              </w:rPr>
              <w:t>[</w:t>
            </w:r>
            <w:r>
              <w:rPr>
                <w:rFonts w:hint="eastAsia"/>
                <w:bCs/>
                <w:color w:val="FFFFFF"/>
                <w:sz w:val="4"/>
                <w:szCs w:val="21"/>
              </w:rPr>
              <w:t>来源</w:t>
            </w:r>
            <w:r>
              <w:rPr>
                <w:bCs/>
                <w:color w:val="FFFFFF"/>
                <w:sz w:val="4"/>
                <w:szCs w:val="21"/>
              </w:rPr>
              <w:t>:</w:t>
            </w:r>
            <w:r>
              <w:rPr>
                <w:rFonts w:hint="eastAsia"/>
                <w:bCs/>
                <w:color w:val="FFFFFF"/>
                <w:sz w:val="4"/>
                <w:szCs w:val="21"/>
              </w:rPr>
              <w:t>学§科§网</w:t>
            </w:r>
            <w:r>
              <w:rPr>
                <w:bCs/>
                <w:color w:val="FFFFFF"/>
                <w:sz w:val="4"/>
                <w:szCs w:val="21"/>
              </w:rPr>
              <w:t>]</w:t>
            </w:r>
          </w:p>
        </w:tc>
        <w:tc>
          <w:tcPr>
            <w:tcW w:w="1049" w:type="dxa"/>
            <w:tcBorders>
              <w:top w:val="single" w:sz="4" w:space="0" w:color="000000"/>
              <w:left w:val="single" w:sz="4" w:space="0" w:color="000000"/>
              <w:bottom w:val="single" w:sz="4" w:space="0" w:color="000000"/>
              <w:right w:val="single" w:sz="4" w:space="0" w:color="000000"/>
            </w:tcBorders>
            <w:hideMark/>
          </w:tcPr>
          <w:p w:rsidR="00AB4623" w:rsidRDefault="00AB4623">
            <w:pPr>
              <w:spacing w:line="360" w:lineRule="auto"/>
              <w:jc w:val="center"/>
              <w:rPr>
                <w:bCs/>
                <w:szCs w:val="21"/>
              </w:rPr>
            </w:pPr>
            <w:r>
              <w:rPr>
                <w:bCs/>
                <w:szCs w:val="21"/>
              </w:rPr>
              <w:t>30</w:t>
            </w:r>
          </w:p>
        </w:tc>
        <w:tc>
          <w:tcPr>
            <w:tcW w:w="1049" w:type="dxa"/>
            <w:tcBorders>
              <w:top w:val="single" w:sz="4" w:space="0" w:color="000000"/>
              <w:left w:val="single" w:sz="4" w:space="0" w:color="000000"/>
              <w:bottom w:val="single" w:sz="4" w:space="0" w:color="000000"/>
              <w:right w:val="single" w:sz="4" w:space="0" w:color="000000"/>
            </w:tcBorders>
            <w:hideMark/>
          </w:tcPr>
          <w:p w:rsidR="00AB4623" w:rsidRDefault="00AB4623">
            <w:pPr>
              <w:spacing w:line="360" w:lineRule="auto"/>
              <w:jc w:val="center"/>
              <w:rPr>
                <w:bCs/>
                <w:szCs w:val="21"/>
              </w:rPr>
            </w:pPr>
            <w:r>
              <w:rPr>
                <w:bCs/>
                <w:szCs w:val="21"/>
              </w:rPr>
              <w:t>60</w:t>
            </w:r>
          </w:p>
        </w:tc>
        <w:tc>
          <w:tcPr>
            <w:tcW w:w="1049" w:type="dxa"/>
            <w:tcBorders>
              <w:top w:val="single" w:sz="4" w:space="0" w:color="000000"/>
              <w:left w:val="single" w:sz="4" w:space="0" w:color="000000"/>
              <w:bottom w:val="single" w:sz="4" w:space="0" w:color="000000"/>
              <w:right w:val="single" w:sz="4" w:space="0" w:color="000000"/>
            </w:tcBorders>
            <w:hideMark/>
          </w:tcPr>
          <w:p w:rsidR="00AB4623" w:rsidRDefault="00AB4623">
            <w:pPr>
              <w:spacing w:line="360" w:lineRule="auto"/>
              <w:jc w:val="center"/>
              <w:rPr>
                <w:bCs/>
                <w:szCs w:val="21"/>
              </w:rPr>
            </w:pPr>
            <w:r>
              <w:rPr>
                <w:bCs/>
                <w:szCs w:val="21"/>
              </w:rPr>
              <w:t>90</w:t>
            </w:r>
          </w:p>
        </w:tc>
        <w:tc>
          <w:tcPr>
            <w:tcW w:w="1049" w:type="dxa"/>
            <w:tcBorders>
              <w:top w:val="single" w:sz="4" w:space="0" w:color="000000"/>
              <w:left w:val="single" w:sz="4" w:space="0" w:color="000000"/>
              <w:bottom w:val="single" w:sz="4" w:space="0" w:color="000000"/>
              <w:right w:val="single" w:sz="4" w:space="0" w:color="000000"/>
            </w:tcBorders>
            <w:hideMark/>
          </w:tcPr>
          <w:p w:rsidR="00AB4623" w:rsidRDefault="00AB4623">
            <w:pPr>
              <w:spacing w:line="360" w:lineRule="auto"/>
              <w:jc w:val="center"/>
              <w:rPr>
                <w:bCs/>
                <w:szCs w:val="21"/>
              </w:rPr>
            </w:pPr>
            <w:r>
              <w:rPr>
                <w:bCs/>
                <w:szCs w:val="21"/>
              </w:rPr>
              <w:t>120</w:t>
            </w:r>
          </w:p>
        </w:tc>
        <w:tc>
          <w:tcPr>
            <w:tcW w:w="1049" w:type="dxa"/>
            <w:tcBorders>
              <w:top w:val="single" w:sz="4" w:space="0" w:color="000000"/>
              <w:left w:val="single" w:sz="4" w:space="0" w:color="000000"/>
              <w:bottom w:val="single" w:sz="4" w:space="0" w:color="000000"/>
              <w:right w:val="single" w:sz="4" w:space="0" w:color="000000"/>
            </w:tcBorders>
            <w:hideMark/>
          </w:tcPr>
          <w:p w:rsidR="00AB4623" w:rsidRDefault="00AB4623">
            <w:pPr>
              <w:spacing w:line="360" w:lineRule="auto"/>
              <w:jc w:val="center"/>
              <w:rPr>
                <w:bCs/>
                <w:szCs w:val="21"/>
              </w:rPr>
            </w:pPr>
            <w:r>
              <w:rPr>
                <w:bCs/>
                <w:szCs w:val="21"/>
              </w:rPr>
              <w:t>150</w:t>
            </w:r>
          </w:p>
        </w:tc>
      </w:tr>
      <w:tr w:rsidR="00AB4623" w:rsidTr="00AB4623">
        <w:trPr>
          <w:trHeight w:val="468"/>
        </w:trPr>
        <w:tc>
          <w:tcPr>
            <w:tcW w:w="2093" w:type="dxa"/>
            <w:tcBorders>
              <w:top w:val="single" w:sz="4" w:space="0" w:color="000000"/>
              <w:left w:val="single" w:sz="4" w:space="0" w:color="000000"/>
              <w:bottom w:val="single" w:sz="4" w:space="0" w:color="000000"/>
              <w:right w:val="single" w:sz="4" w:space="0" w:color="000000"/>
            </w:tcBorders>
            <w:hideMark/>
          </w:tcPr>
          <w:p w:rsidR="00AB4623" w:rsidRDefault="00AB4623">
            <w:pPr>
              <w:spacing w:line="360" w:lineRule="auto"/>
              <w:jc w:val="left"/>
              <w:rPr>
                <w:bCs/>
                <w:szCs w:val="21"/>
              </w:rPr>
            </w:pPr>
            <w:r>
              <w:rPr>
                <w:rFonts w:hint="eastAsia"/>
                <w:bCs/>
                <w:szCs w:val="21"/>
              </w:rPr>
              <w:t>弹簧总长度</w:t>
            </w:r>
            <w:r>
              <w:rPr>
                <w:bCs/>
                <w:szCs w:val="21"/>
              </w:rPr>
              <w:t>L/cm</w:t>
            </w:r>
          </w:p>
        </w:tc>
        <w:tc>
          <w:tcPr>
            <w:tcW w:w="1048" w:type="dxa"/>
            <w:tcBorders>
              <w:top w:val="single" w:sz="4" w:space="0" w:color="000000"/>
              <w:left w:val="single" w:sz="4" w:space="0" w:color="000000"/>
              <w:bottom w:val="single" w:sz="4" w:space="0" w:color="000000"/>
              <w:right w:val="single" w:sz="4" w:space="0" w:color="000000"/>
            </w:tcBorders>
            <w:hideMark/>
          </w:tcPr>
          <w:p w:rsidR="00AB4623" w:rsidRDefault="00AB4623">
            <w:pPr>
              <w:spacing w:line="360" w:lineRule="auto"/>
              <w:jc w:val="center"/>
              <w:rPr>
                <w:bCs/>
                <w:szCs w:val="21"/>
              </w:rPr>
            </w:pPr>
            <w:r>
              <w:rPr>
                <w:bCs/>
                <w:szCs w:val="21"/>
              </w:rPr>
              <w:t>6.0</w:t>
            </w:r>
          </w:p>
        </w:tc>
        <w:tc>
          <w:tcPr>
            <w:tcW w:w="1049" w:type="dxa"/>
            <w:tcBorders>
              <w:top w:val="single" w:sz="4" w:space="0" w:color="000000"/>
              <w:left w:val="single" w:sz="4" w:space="0" w:color="000000"/>
              <w:bottom w:val="single" w:sz="4" w:space="0" w:color="000000"/>
              <w:right w:val="single" w:sz="4" w:space="0" w:color="000000"/>
            </w:tcBorders>
            <w:hideMark/>
          </w:tcPr>
          <w:p w:rsidR="00AB4623" w:rsidRDefault="00AB4623">
            <w:pPr>
              <w:spacing w:line="360" w:lineRule="auto"/>
              <w:jc w:val="center"/>
              <w:rPr>
                <w:bCs/>
                <w:szCs w:val="21"/>
              </w:rPr>
            </w:pPr>
            <w:r>
              <w:rPr>
                <w:bCs/>
                <w:szCs w:val="21"/>
              </w:rPr>
              <w:t>7.2</w:t>
            </w:r>
          </w:p>
        </w:tc>
        <w:tc>
          <w:tcPr>
            <w:tcW w:w="1049" w:type="dxa"/>
            <w:tcBorders>
              <w:top w:val="single" w:sz="4" w:space="0" w:color="000000"/>
              <w:left w:val="single" w:sz="4" w:space="0" w:color="000000"/>
              <w:bottom w:val="single" w:sz="4" w:space="0" w:color="000000"/>
              <w:right w:val="single" w:sz="4" w:space="0" w:color="000000"/>
            </w:tcBorders>
            <w:hideMark/>
          </w:tcPr>
          <w:p w:rsidR="00AB4623" w:rsidRDefault="00AB4623">
            <w:pPr>
              <w:spacing w:line="360" w:lineRule="auto"/>
              <w:jc w:val="center"/>
              <w:rPr>
                <w:bCs/>
                <w:szCs w:val="21"/>
              </w:rPr>
            </w:pPr>
            <w:r>
              <w:rPr>
                <w:bCs/>
                <w:szCs w:val="21"/>
              </w:rPr>
              <w:t>8.4</w:t>
            </w:r>
          </w:p>
        </w:tc>
        <w:tc>
          <w:tcPr>
            <w:tcW w:w="1049" w:type="dxa"/>
            <w:tcBorders>
              <w:top w:val="single" w:sz="4" w:space="0" w:color="000000"/>
              <w:left w:val="single" w:sz="4" w:space="0" w:color="000000"/>
              <w:bottom w:val="single" w:sz="4" w:space="0" w:color="000000"/>
              <w:right w:val="single" w:sz="4" w:space="0" w:color="000000"/>
            </w:tcBorders>
            <w:hideMark/>
          </w:tcPr>
          <w:p w:rsidR="00AB4623" w:rsidRDefault="00AB4623">
            <w:pPr>
              <w:spacing w:line="360" w:lineRule="auto"/>
              <w:jc w:val="center"/>
              <w:rPr>
                <w:bCs/>
                <w:szCs w:val="21"/>
              </w:rPr>
            </w:pPr>
            <w:r>
              <w:rPr>
                <w:bCs/>
                <w:szCs w:val="21"/>
              </w:rPr>
              <w:t>9.6</w:t>
            </w:r>
          </w:p>
        </w:tc>
        <w:tc>
          <w:tcPr>
            <w:tcW w:w="1049" w:type="dxa"/>
            <w:tcBorders>
              <w:top w:val="single" w:sz="4" w:space="0" w:color="000000"/>
              <w:left w:val="single" w:sz="4" w:space="0" w:color="000000"/>
              <w:bottom w:val="single" w:sz="4" w:space="0" w:color="000000"/>
              <w:right w:val="single" w:sz="4" w:space="0" w:color="000000"/>
            </w:tcBorders>
            <w:hideMark/>
          </w:tcPr>
          <w:p w:rsidR="00AB4623" w:rsidRDefault="00AB4623">
            <w:pPr>
              <w:spacing w:line="360" w:lineRule="auto"/>
              <w:jc w:val="center"/>
              <w:rPr>
                <w:bCs/>
                <w:szCs w:val="21"/>
              </w:rPr>
            </w:pPr>
            <w:r>
              <w:rPr>
                <w:bCs/>
                <w:szCs w:val="21"/>
              </w:rPr>
              <w:t>10.8</w:t>
            </w:r>
          </w:p>
        </w:tc>
        <w:tc>
          <w:tcPr>
            <w:tcW w:w="1049" w:type="dxa"/>
            <w:tcBorders>
              <w:top w:val="single" w:sz="4" w:space="0" w:color="000000"/>
              <w:left w:val="single" w:sz="4" w:space="0" w:color="000000"/>
              <w:bottom w:val="single" w:sz="4" w:space="0" w:color="000000"/>
              <w:right w:val="single" w:sz="4" w:space="0" w:color="000000"/>
            </w:tcBorders>
            <w:hideMark/>
          </w:tcPr>
          <w:p w:rsidR="00AB4623" w:rsidRDefault="00AB4623">
            <w:pPr>
              <w:spacing w:line="360" w:lineRule="auto"/>
              <w:jc w:val="center"/>
              <w:rPr>
                <w:bCs/>
                <w:szCs w:val="21"/>
              </w:rPr>
            </w:pPr>
            <w:r>
              <w:rPr>
                <w:bCs/>
                <w:szCs w:val="21"/>
              </w:rPr>
              <w:t>12.0</w:t>
            </w:r>
          </w:p>
        </w:tc>
      </w:tr>
    </w:tbl>
    <w:p w:rsidR="00AB4623" w:rsidRDefault="00AB4623" w:rsidP="00AB4623">
      <w:pPr>
        <w:spacing w:line="360" w:lineRule="auto"/>
        <w:jc w:val="center"/>
        <w:rPr>
          <w:bCs/>
          <w:szCs w:val="21"/>
        </w:rPr>
      </w:pPr>
      <w:r>
        <w:rPr>
          <w:bCs/>
          <w:noProof/>
          <w:szCs w:val="21"/>
        </w:rPr>
        <w:lastRenderedPageBreak/>
        <w:drawing>
          <wp:inline distT="0" distB="0" distL="0" distR="0">
            <wp:extent cx="1285875" cy="1600200"/>
            <wp:effectExtent l="0" t="0" r="9525" b="0"/>
            <wp:docPr id="84" name="图片 8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学科网(www.zxxk.com)--教育资源门户，提供试卷、教案、课件、论文、素材及各类教学资源下载，还有大量而丰富的教学相关资讯！"/>
                    <pic:cNvPicPr>
                      <a:picLocks noChangeAspect="1" noChangeArrowheads="1"/>
                    </pic:cNvPicPr>
                  </pic:nvPicPr>
                  <pic:blipFill>
                    <a:blip r:embed="rId13" cstate="print">
                      <a:lum bright="-6000" contrast="24000"/>
                      <a:extLst>
                        <a:ext uri="{28A0092B-C50C-407E-A947-70E740481C1C}">
                          <a14:useLocalDpi xmlns:a14="http://schemas.microsoft.com/office/drawing/2010/main" val="0"/>
                        </a:ext>
                      </a:extLst>
                    </a:blip>
                    <a:srcRect l="76587" t="55264" r="1834" b="26596"/>
                    <a:stretch>
                      <a:fillRect/>
                    </a:stretch>
                  </pic:blipFill>
                  <pic:spPr bwMode="auto">
                    <a:xfrm>
                      <a:off x="0" y="0"/>
                      <a:ext cx="1285875" cy="1600200"/>
                    </a:xfrm>
                    <a:prstGeom prst="rect">
                      <a:avLst/>
                    </a:prstGeom>
                    <a:noFill/>
                    <a:ln>
                      <a:noFill/>
                    </a:ln>
                  </pic:spPr>
                </pic:pic>
              </a:graphicData>
            </a:graphic>
          </wp:inline>
        </w:drawing>
      </w:r>
      <w:r>
        <w:rPr>
          <w:bCs/>
          <w:szCs w:val="21"/>
        </w:rPr>
        <w:t xml:space="preserve">          </w:t>
      </w:r>
      <w:r>
        <w:rPr>
          <w:bCs/>
          <w:noProof/>
          <w:szCs w:val="21"/>
        </w:rPr>
        <w:drawing>
          <wp:inline distT="0" distB="0" distL="0" distR="0">
            <wp:extent cx="2105025" cy="1762125"/>
            <wp:effectExtent l="0" t="0" r="9525" b="9525"/>
            <wp:docPr id="83" name="图片 8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学科网(www.zxxk.com)--教育资源门户，提供试卷、教案、课件、论文、素材及各类教学资源下载，还有大量而丰富的教学相关资讯！"/>
                    <pic:cNvPicPr>
                      <a:picLocks noChangeAspect="1" noChangeArrowheads="1"/>
                    </pic:cNvPicPr>
                  </pic:nvPicPr>
                  <pic:blipFill>
                    <a:blip r:embed="rId13" cstate="print">
                      <a:lum bright="-6000" contrast="24000"/>
                      <a:extLst>
                        <a:ext uri="{28A0092B-C50C-407E-A947-70E740481C1C}">
                          <a14:useLocalDpi xmlns:a14="http://schemas.microsoft.com/office/drawing/2010/main" val="0"/>
                        </a:ext>
                      </a:extLst>
                    </a:blip>
                    <a:srcRect l="63844" t="72987" r="1457" b="7060"/>
                    <a:stretch>
                      <a:fillRect/>
                    </a:stretch>
                  </pic:blipFill>
                  <pic:spPr bwMode="auto">
                    <a:xfrm>
                      <a:off x="0" y="0"/>
                      <a:ext cx="2105025" cy="1762125"/>
                    </a:xfrm>
                    <a:prstGeom prst="rect">
                      <a:avLst/>
                    </a:prstGeom>
                    <a:noFill/>
                    <a:ln>
                      <a:noFill/>
                    </a:ln>
                  </pic:spPr>
                </pic:pic>
              </a:graphicData>
            </a:graphic>
          </wp:inline>
        </w:drawing>
      </w:r>
    </w:p>
    <w:p w:rsidR="00AB4623" w:rsidRDefault="00AB4623" w:rsidP="00AB4623">
      <w:pPr>
        <w:widowControl/>
        <w:spacing w:line="360" w:lineRule="auto"/>
        <w:rPr>
          <w:szCs w:val="21"/>
        </w:rPr>
      </w:pPr>
      <w:r>
        <w:rPr>
          <w:rFonts w:hint="eastAsia"/>
          <w:szCs w:val="21"/>
        </w:rPr>
        <w:t>（</w:t>
      </w:r>
      <w:r>
        <w:rPr>
          <w:szCs w:val="21"/>
        </w:rPr>
        <w:t>1</w:t>
      </w:r>
      <w:r>
        <w:rPr>
          <w:rFonts w:hint="eastAsia"/>
          <w:szCs w:val="21"/>
        </w:rPr>
        <w:t>）请根据表一中的数据，将表二填写完整。</w:t>
      </w:r>
    </w:p>
    <w:p w:rsidR="00AB4623" w:rsidRDefault="00AB4623" w:rsidP="00AB4623">
      <w:pPr>
        <w:widowControl/>
        <w:spacing w:line="360" w:lineRule="auto"/>
        <w:jc w:val="center"/>
        <w:rPr>
          <w:szCs w:val="21"/>
        </w:rPr>
      </w:pPr>
      <w:r>
        <w:rPr>
          <w:rFonts w:hint="eastAsia"/>
          <w:szCs w:val="21"/>
        </w:rPr>
        <w:t>表二：</w:t>
      </w:r>
    </w:p>
    <w:tbl>
      <w:tblPr>
        <w:tblpPr w:leftFromText="180" w:rightFromText="180" w:vertAnchor="text" w:horzAnchor="margin" w:tblpXSpec="center" w:tblpY="8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50"/>
        <w:gridCol w:w="918"/>
        <w:gridCol w:w="919"/>
        <w:gridCol w:w="918"/>
        <w:gridCol w:w="919"/>
        <w:gridCol w:w="918"/>
        <w:gridCol w:w="919"/>
      </w:tblGrid>
      <w:tr w:rsidR="00AB4623" w:rsidTr="00AB4623">
        <w:trPr>
          <w:trHeight w:val="392"/>
        </w:trPr>
        <w:tc>
          <w:tcPr>
            <w:tcW w:w="1950" w:type="dxa"/>
            <w:tcBorders>
              <w:top w:val="single" w:sz="4" w:space="0" w:color="000000"/>
              <w:left w:val="single" w:sz="4" w:space="0" w:color="000000"/>
              <w:bottom w:val="single" w:sz="4" w:space="0" w:color="000000"/>
              <w:right w:val="single" w:sz="4" w:space="0" w:color="000000"/>
            </w:tcBorders>
            <w:hideMark/>
          </w:tcPr>
          <w:p w:rsidR="00AB4623" w:rsidRDefault="00AB4623">
            <w:pPr>
              <w:widowControl/>
              <w:spacing w:line="360" w:lineRule="auto"/>
              <w:rPr>
                <w:szCs w:val="21"/>
              </w:rPr>
            </w:pPr>
            <w:r>
              <w:rPr>
                <w:rFonts w:hint="eastAsia"/>
                <w:szCs w:val="21"/>
              </w:rPr>
              <w:t>实</w:t>
            </w:r>
            <w:r>
              <w:rPr>
                <w:noProof/>
                <w:szCs w:val="21"/>
              </w:rPr>
              <w:drawing>
                <wp:inline distT="0" distB="0" distL="0" distR="0">
                  <wp:extent cx="19050" cy="9525"/>
                  <wp:effectExtent l="0" t="0" r="0" b="0"/>
                  <wp:docPr id="82" name="图片 8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学科网(www.zxxk.com)--教育资源门户，提供试卷、教案、课件、论文、素材及各类教学资源下载，还有大量而丰富的教学相关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hint="eastAsia"/>
                <w:szCs w:val="21"/>
              </w:rPr>
              <w:t>验次数</w:t>
            </w:r>
          </w:p>
        </w:tc>
        <w:tc>
          <w:tcPr>
            <w:tcW w:w="918" w:type="dxa"/>
            <w:tcBorders>
              <w:top w:val="single" w:sz="4" w:space="0" w:color="000000"/>
              <w:left w:val="single" w:sz="4" w:space="0" w:color="000000"/>
              <w:bottom w:val="single" w:sz="4" w:space="0" w:color="000000"/>
              <w:right w:val="single" w:sz="4" w:space="0" w:color="000000"/>
            </w:tcBorders>
            <w:hideMark/>
          </w:tcPr>
          <w:p w:rsidR="00AB4623" w:rsidRDefault="00AB4623">
            <w:pPr>
              <w:widowControl/>
              <w:spacing w:line="360" w:lineRule="auto"/>
              <w:jc w:val="center"/>
              <w:rPr>
                <w:szCs w:val="21"/>
              </w:rPr>
            </w:pPr>
            <w:r>
              <w:rPr>
                <w:szCs w:val="21"/>
              </w:rPr>
              <w:t>1</w:t>
            </w:r>
          </w:p>
        </w:tc>
        <w:tc>
          <w:tcPr>
            <w:tcW w:w="919" w:type="dxa"/>
            <w:tcBorders>
              <w:top w:val="single" w:sz="4" w:space="0" w:color="000000"/>
              <w:left w:val="single" w:sz="4" w:space="0" w:color="000000"/>
              <w:bottom w:val="single" w:sz="4" w:space="0" w:color="000000"/>
              <w:right w:val="single" w:sz="4" w:space="0" w:color="000000"/>
            </w:tcBorders>
            <w:hideMark/>
          </w:tcPr>
          <w:p w:rsidR="00AB4623" w:rsidRDefault="00AB4623">
            <w:pPr>
              <w:widowControl/>
              <w:spacing w:line="360" w:lineRule="auto"/>
              <w:jc w:val="center"/>
              <w:rPr>
                <w:szCs w:val="21"/>
              </w:rPr>
            </w:pPr>
            <w:r>
              <w:rPr>
                <w:szCs w:val="21"/>
              </w:rPr>
              <w:t>2</w:t>
            </w:r>
          </w:p>
        </w:tc>
        <w:tc>
          <w:tcPr>
            <w:tcW w:w="918" w:type="dxa"/>
            <w:tcBorders>
              <w:top w:val="single" w:sz="4" w:space="0" w:color="000000"/>
              <w:left w:val="single" w:sz="4" w:space="0" w:color="000000"/>
              <w:bottom w:val="single" w:sz="4" w:space="0" w:color="000000"/>
              <w:right w:val="single" w:sz="4" w:space="0" w:color="000000"/>
            </w:tcBorders>
            <w:hideMark/>
          </w:tcPr>
          <w:p w:rsidR="00AB4623" w:rsidRDefault="00AB4623">
            <w:pPr>
              <w:widowControl/>
              <w:spacing w:line="360" w:lineRule="auto"/>
              <w:jc w:val="center"/>
              <w:rPr>
                <w:szCs w:val="21"/>
              </w:rPr>
            </w:pPr>
            <w:r>
              <w:rPr>
                <w:szCs w:val="21"/>
              </w:rPr>
              <w:t>3</w:t>
            </w:r>
          </w:p>
        </w:tc>
        <w:tc>
          <w:tcPr>
            <w:tcW w:w="919" w:type="dxa"/>
            <w:tcBorders>
              <w:top w:val="single" w:sz="4" w:space="0" w:color="000000"/>
              <w:left w:val="single" w:sz="4" w:space="0" w:color="000000"/>
              <w:bottom w:val="single" w:sz="4" w:space="0" w:color="000000"/>
              <w:right w:val="single" w:sz="4" w:space="0" w:color="000000"/>
            </w:tcBorders>
            <w:hideMark/>
          </w:tcPr>
          <w:p w:rsidR="00AB4623" w:rsidRDefault="00AB4623">
            <w:pPr>
              <w:widowControl/>
              <w:spacing w:line="360" w:lineRule="auto"/>
              <w:jc w:val="center"/>
              <w:rPr>
                <w:szCs w:val="21"/>
              </w:rPr>
            </w:pPr>
            <w:r>
              <w:rPr>
                <w:szCs w:val="21"/>
              </w:rPr>
              <w:t>4</w:t>
            </w:r>
          </w:p>
        </w:tc>
        <w:tc>
          <w:tcPr>
            <w:tcW w:w="918" w:type="dxa"/>
            <w:tcBorders>
              <w:top w:val="single" w:sz="4" w:space="0" w:color="000000"/>
              <w:left w:val="single" w:sz="4" w:space="0" w:color="000000"/>
              <w:bottom w:val="single" w:sz="4" w:space="0" w:color="000000"/>
              <w:right w:val="single" w:sz="4" w:space="0" w:color="000000"/>
            </w:tcBorders>
            <w:hideMark/>
          </w:tcPr>
          <w:p w:rsidR="00AB4623" w:rsidRDefault="00AB4623">
            <w:pPr>
              <w:widowControl/>
              <w:spacing w:line="360" w:lineRule="auto"/>
              <w:jc w:val="center"/>
              <w:rPr>
                <w:szCs w:val="21"/>
              </w:rPr>
            </w:pPr>
            <w:r>
              <w:rPr>
                <w:szCs w:val="21"/>
              </w:rPr>
              <w:t>5</w:t>
            </w:r>
            <w:r>
              <w:rPr>
                <w:color w:val="FFFFFF"/>
                <w:sz w:val="4"/>
                <w:szCs w:val="21"/>
              </w:rPr>
              <w:t>[</w:t>
            </w:r>
            <w:r>
              <w:rPr>
                <w:rFonts w:hint="eastAsia"/>
                <w:color w:val="FFFFFF"/>
                <w:sz w:val="4"/>
                <w:szCs w:val="21"/>
              </w:rPr>
              <w:t>来源</w:t>
            </w:r>
            <w:r>
              <w:rPr>
                <w:color w:val="FFFFFF"/>
                <w:sz w:val="4"/>
                <w:szCs w:val="21"/>
              </w:rPr>
              <w:t>:Z.xx.k.Com]</w:t>
            </w:r>
          </w:p>
        </w:tc>
        <w:tc>
          <w:tcPr>
            <w:tcW w:w="919" w:type="dxa"/>
            <w:tcBorders>
              <w:top w:val="single" w:sz="4" w:space="0" w:color="000000"/>
              <w:left w:val="single" w:sz="4" w:space="0" w:color="000000"/>
              <w:bottom w:val="single" w:sz="4" w:space="0" w:color="000000"/>
              <w:right w:val="single" w:sz="4" w:space="0" w:color="000000"/>
            </w:tcBorders>
            <w:hideMark/>
          </w:tcPr>
          <w:p w:rsidR="00AB4623" w:rsidRDefault="00AB4623">
            <w:pPr>
              <w:widowControl/>
              <w:spacing w:line="360" w:lineRule="auto"/>
              <w:jc w:val="center"/>
              <w:rPr>
                <w:szCs w:val="21"/>
              </w:rPr>
            </w:pPr>
            <w:r>
              <w:rPr>
                <w:szCs w:val="21"/>
              </w:rPr>
              <w:t>6</w:t>
            </w:r>
          </w:p>
        </w:tc>
      </w:tr>
      <w:tr w:rsidR="00AB4623" w:rsidTr="00AB4623">
        <w:trPr>
          <w:trHeight w:val="383"/>
        </w:trPr>
        <w:tc>
          <w:tcPr>
            <w:tcW w:w="1950" w:type="dxa"/>
            <w:tcBorders>
              <w:top w:val="single" w:sz="4" w:space="0" w:color="000000"/>
              <w:left w:val="single" w:sz="4" w:space="0" w:color="000000"/>
              <w:bottom w:val="single" w:sz="4" w:space="0" w:color="000000"/>
              <w:right w:val="single" w:sz="4" w:space="0" w:color="000000"/>
            </w:tcBorders>
            <w:hideMark/>
          </w:tcPr>
          <w:p w:rsidR="00AB4623" w:rsidRDefault="00AB4623">
            <w:pPr>
              <w:widowControl/>
              <w:spacing w:line="360" w:lineRule="auto"/>
              <w:rPr>
                <w:szCs w:val="21"/>
              </w:rPr>
            </w:pPr>
            <w:r>
              <w:rPr>
                <w:rFonts w:hint="eastAsia"/>
                <w:szCs w:val="21"/>
              </w:rPr>
              <w:t>弹力</w:t>
            </w:r>
            <w:r>
              <w:rPr>
                <w:i/>
                <w:szCs w:val="21"/>
              </w:rPr>
              <w:t>F</w:t>
            </w:r>
            <w:r>
              <w:rPr>
                <w:szCs w:val="21"/>
              </w:rPr>
              <w:t>/N</w:t>
            </w:r>
          </w:p>
        </w:tc>
        <w:tc>
          <w:tcPr>
            <w:tcW w:w="918" w:type="dxa"/>
            <w:tcBorders>
              <w:top w:val="single" w:sz="4" w:space="0" w:color="000000"/>
              <w:left w:val="single" w:sz="4" w:space="0" w:color="000000"/>
              <w:bottom w:val="single" w:sz="4" w:space="0" w:color="000000"/>
              <w:right w:val="single" w:sz="4" w:space="0" w:color="000000"/>
            </w:tcBorders>
            <w:hideMark/>
          </w:tcPr>
          <w:p w:rsidR="00AB4623" w:rsidRDefault="00AB4623">
            <w:pPr>
              <w:widowControl/>
              <w:spacing w:line="360" w:lineRule="auto"/>
              <w:jc w:val="center"/>
              <w:rPr>
                <w:szCs w:val="21"/>
              </w:rPr>
            </w:pPr>
            <w:r>
              <w:rPr>
                <w:szCs w:val="21"/>
              </w:rPr>
              <w:t>0</w:t>
            </w:r>
          </w:p>
        </w:tc>
        <w:tc>
          <w:tcPr>
            <w:tcW w:w="919" w:type="dxa"/>
            <w:tcBorders>
              <w:top w:val="single" w:sz="4" w:space="0" w:color="000000"/>
              <w:left w:val="single" w:sz="4" w:space="0" w:color="000000"/>
              <w:bottom w:val="single" w:sz="4" w:space="0" w:color="000000"/>
              <w:right w:val="single" w:sz="4" w:space="0" w:color="000000"/>
            </w:tcBorders>
            <w:hideMark/>
          </w:tcPr>
          <w:p w:rsidR="00AB4623" w:rsidRDefault="00AB4623">
            <w:pPr>
              <w:widowControl/>
              <w:spacing w:line="360" w:lineRule="auto"/>
              <w:jc w:val="center"/>
              <w:rPr>
                <w:szCs w:val="21"/>
              </w:rPr>
            </w:pPr>
            <w:r>
              <w:rPr>
                <w:szCs w:val="21"/>
              </w:rPr>
              <w:t>0.3</w:t>
            </w:r>
          </w:p>
        </w:tc>
        <w:tc>
          <w:tcPr>
            <w:tcW w:w="918" w:type="dxa"/>
            <w:tcBorders>
              <w:top w:val="single" w:sz="4" w:space="0" w:color="000000"/>
              <w:left w:val="single" w:sz="4" w:space="0" w:color="000000"/>
              <w:bottom w:val="single" w:sz="4" w:space="0" w:color="000000"/>
              <w:right w:val="single" w:sz="4" w:space="0" w:color="000000"/>
            </w:tcBorders>
          </w:tcPr>
          <w:p w:rsidR="00AB4623" w:rsidRDefault="00AB4623">
            <w:pPr>
              <w:widowControl/>
              <w:spacing w:line="360" w:lineRule="auto"/>
              <w:jc w:val="center"/>
              <w:rPr>
                <w:szCs w:val="21"/>
              </w:rPr>
            </w:pPr>
          </w:p>
        </w:tc>
        <w:tc>
          <w:tcPr>
            <w:tcW w:w="919" w:type="dxa"/>
            <w:tcBorders>
              <w:top w:val="single" w:sz="4" w:space="0" w:color="000000"/>
              <w:left w:val="single" w:sz="4" w:space="0" w:color="000000"/>
              <w:bottom w:val="single" w:sz="4" w:space="0" w:color="000000"/>
              <w:right w:val="single" w:sz="4" w:space="0" w:color="000000"/>
            </w:tcBorders>
            <w:hideMark/>
          </w:tcPr>
          <w:p w:rsidR="00AB4623" w:rsidRDefault="00AB4623">
            <w:pPr>
              <w:widowControl/>
              <w:spacing w:line="360" w:lineRule="auto"/>
              <w:jc w:val="center"/>
              <w:rPr>
                <w:szCs w:val="21"/>
              </w:rPr>
            </w:pPr>
            <w:r>
              <w:rPr>
                <w:szCs w:val="21"/>
              </w:rPr>
              <w:t>0.9</w:t>
            </w:r>
          </w:p>
        </w:tc>
        <w:tc>
          <w:tcPr>
            <w:tcW w:w="918" w:type="dxa"/>
            <w:tcBorders>
              <w:top w:val="single" w:sz="4" w:space="0" w:color="000000"/>
              <w:left w:val="single" w:sz="4" w:space="0" w:color="000000"/>
              <w:bottom w:val="single" w:sz="4" w:space="0" w:color="000000"/>
              <w:right w:val="single" w:sz="4" w:space="0" w:color="000000"/>
            </w:tcBorders>
          </w:tcPr>
          <w:p w:rsidR="00AB4623" w:rsidRDefault="00AB4623">
            <w:pPr>
              <w:widowControl/>
              <w:spacing w:line="360" w:lineRule="auto"/>
              <w:jc w:val="center"/>
              <w:rPr>
                <w:szCs w:val="21"/>
              </w:rPr>
            </w:pPr>
          </w:p>
        </w:tc>
        <w:tc>
          <w:tcPr>
            <w:tcW w:w="919" w:type="dxa"/>
            <w:tcBorders>
              <w:top w:val="single" w:sz="4" w:space="0" w:color="000000"/>
              <w:left w:val="single" w:sz="4" w:space="0" w:color="000000"/>
              <w:bottom w:val="single" w:sz="4" w:space="0" w:color="000000"/>
              <w:right w:val="single" w:sz="4" w:space="0" w:color="000000"/>
            </w:tcBorders>
            <w:hideMark/>
          </w:tcPr>
          <w:p w:rsidR="00AB4623" w:rsidRDefault="00AB4623">
            <w:pPr>
              <w:widowControl/>
              <w:spacing w:line="360" w:lineRule="auto"/>
              <w:jc w:val="center"/>
              <w:rPr>
                <w:szCs w:val="21"/>
              </w:rPr>
            </w:pPr>
            <w:r>
              <w:rPr>
                <w:szCs w:val="21"/>
              </w:rPr>
              <w:t>1.5</w:t>
            </w:r>
          </w:p>
        </w:tc>
      </w:tr>
      <w:tr w:rsidR="00AB4623" w:rsidTr="00AB4623">
        <w:trPr>
          <w:trHeight w:val="392"/>
        </w:trPr>
        <w:tc>
          <w:tcPr>
            <w:tcW w:w="1950" w:type="dxa"/>
            <w:tcBorders>
              <w:top w:val="single" w:sz="4" w:space="0" w:color="000000"/>
              <w:left w:val="single" w:sz="4" w:space="0" w:color="000000"/>
              <w:bottom w:val="single" w:sz="4" w:space="0" w:color="000000"/>
              <w:right w:val="single" w:sz="4" w:space="0" w:color="000000"/>
            </w:tcBorders>
            <w:hideMark/>
          </w:tcPr>
          <w:p w:rsidR="00AB4623" w:rsidRDefault="00AB4623">
            <w:pPr>
              <w:widowControl/>
              <w:spacing w:line="360" w:lineRule="auto"/>
              <w:rPr>
                <w:szCs w:val="21"/>
              </w:rPr>
            </w:pPr>
            <w:r>
              <w:rPr>
                <w:rFonts w:hint="eastAsia"/>
                <w:szCs w:val="21"/>
              </w:rPr>
              <w:t>弹簧伸长量</w:t>
            </w:r>
            <w:proofErr w:type="spellStart"/>
            <w:r>
              <w:rPr>
                <w:szCs w:val="21"/>
              </w:rPr>
              <w:t>Δ</w:t>
            </w:r>
            <w:r>
              <w:rPr>
                <w:i/>
                <w:iCs/>
                <w:szCs w:val="21"/>
              </w:rPr>
              <w:t>x</w:t>
            </w:r>
            <w:proofErr w:type="spellEnd"/>
            <w:r>
              <w:rPr>
                <w:szCs w:val="21"/>
              </w:rPr>
              <w:t>/cm</w:t>
            </w:r>
          </w:p>
        </w:tc>
        <w:tc>
          <w:tcPr>
            <w:tcW w:w="918" w:type="dxa"/>
            <w:tcBorders>
              <w:top w:val="single" w:sz="4" w:space="0" w:color="000000"/>
              <w:left w:val="single" w:sz="4" w:space="0" w:color="000000"/>
              <w:bottom w:val="single" w:sz="4" w:space="0" w:color="000000"/>
              <w:right w:val="single" w:sz="4" w:space="0" w:color="000000"/>
            </w:tcBorders>
            <w:hideMark/>
          </w:tcPr>
          <w:p w:rsidR="00AB4623" w:rsidRDefault="00AB4623">
            <w:pPr>
              <w:widowControl/>
              <w:spacing w:line="360" w:lineRule="auto"/>
              <w:jc w:val="center"/>
              <w:rPr>
                <w:szCs w:val="21"/>
              </w:rPr>
            </w:pPr>
            <w:r>
              <w:rPr>
                <w:szCs w:val="21"/>
              </w:rPr>
              <w:t>0</w:t>
            </w:r>
          </w:p>
        </w:tc>
        <w:tc>
          <w:tcPr>
            <w:tcW w:w="919" w:type="dxa"/>
            <w:tcBorders>
              <w:top w:val="single" w:sz="4" w:space="0" w:color="000000"/>
              <w:left w:val="single" w:sz="4" w:space="0" w:color="000000"/>
              <w:bottom w:val="single" w:sz="4" w:space="0" w:color="000000"/>
              <w:right w:val="single" w:sz="4" w:space="0" w:color="000000"/>
            </w:tcBorders>
            <w:hideMark/>
          </w:tcPr>
          <w:p w:rsidR="00AB4623" w:rsidRDefault="00AB4623">
            <w:pPr>
              <w:widowControl/>
              <w:spacing w:line="360" w:lineRule="auto"/>
              <w:jc w:val="center"/>
              <w:rPr>
                <w:szCs w:val="21"/>
              </w:rPr>
            </w:pPr>
            <w:r>
              <w:rPr>
                <w:szCs w:val="21"/>
              </w:rPr>
              <w:t>1.2</w:t>
            </w:r>
          </w:p>
        </w:tc>
        <w:tc>
          <w:tcPr>
            <w:tcW w:w="918" w:type="dxa"/>
            <w:tcBorders>
              <w:top w:val="single" w:sz="4" w:space="0" w:color="000000"/>
              <w:left w:val="single" w:sz="4" w:space="0" w:color="000000"/>
              <w:bottom w:val="single" w:sz="4" w:space="0" w:color="000000"/>
              <w:right w:val="single" w:sz="4" w:space="0" w:color="000000"/>
            </w:tcBorders>
          </w:tcPr>
          <w:p w:rsidR="00AB4623" w:rsidRDefault="00AB4623">
            <w:pPr>
              <w:widowControl/>
              <w:spacing w:line="360" w:lineRule="auto"/>
              <w:jc w:val="center"/>
              <w:rPr>
                <w:szCs w:val="21"/>
              </w:rPr>
            </w:pPr>
          </w:p>
        </w:tc>
        <w:tc>
          <w:tcPr>
            <w:tcW w:w="919" w:type="dxa"/>
            <w:tcBorders>
              <w:top w:val="single" w:sz="4" w:space="0" w:color="000000"/>
              <w:left w:val="single" w:sz="4" w:space="0" w:color="000000"/>
              <w:bottom w:val="single" w:sz="4" w:space="0" w:color="000000"/>
              <w:right w:val="single" w:sz="4" w:space="0" w:color="000000"/>
            </w:tcBorders>
            <w:hideMark/>
          </w:tcPr>
          <w:p w:rsidR="00AB4623" w:rsidRDefault="00AB4623">
            <w:pPr>
              <w:widowControl/>
              <w:spacing w:line="360" w:lineRule="auto"/>
              <w:jc w:val="center"/>
              <w:rPr>
                <w:szCs w:val="21"/>
              </w:rPr>
            </w:pPr>
            <w:r>
              <w:rPr>
                <w:szCs w:val="21"/>
              </w:rPr>
              <w:t>3.6</w:t>
            </w:r>
          </w:p>
        </w:tc>
        <w:tc>
          <w:tcPr>
            <w:tcW w:w="918" w:type="dxa"/>
            <w:tcBorders>
              <w:top w:val="single" w:sz="4" w:space="0" w:color="000000"/>
              <w:left w:val="single" w:sz="4" w:space="0" w:color="000000"/>
              <w:bottom w:val="single" w:sz="4" w:space="0" w:color="000000"/>
              <w:right w:val="single" w:sz="4" w:space="0" w:color="000000"/>
            </w:tcBorders>
          </w:tcPr>
          <w:p w:rsidR="00AB4623" w:rsidRDefault="00AB4623">
            <w:pPr>
              <w:widowControl/>
              <w:spacing w:line="360" w:lineRule="auto"/>
              <w:jc w:val="center"/>
              <w:rPr>
                <w:szCs w:val="21"/>
              </w:rPr>
            </w:pPr>
          </w:p>
        </w:tc>
        <w:tc>
          <w:tcPr>
            <w:tcW w:w="919" w:type="dxa"/>
            <w:tcBorders>
              <w:top w:val="single" w:sz="4" w:space="0" w:color="000000"/>
              <w:left w:val="single" w:sz="4" w:space="0" w:color="000000"/>
              <w:bottom w:val="single" w:sz="4" w:space="0" w:color="000000"/>
              <w:right w:val="single" w:sz="4" w:space="0" w:color="000000"/>
            </w:tcBorders>
            <w:hideMark/>
          </w:tcPr>
          <w:p w:rsidR="00AB4623" w:rsidRDefault="00AB4623">
            <w:pPr>
              <w:widowControl/>
              <w:spacing w:line="360" w:lineRule="auto"/>
              <w:jc w:val="center"/>
              <w:rPr>
                <w:szCs w:val="21"/>
              </w:rPr>
            </w:pPr>
            <w:r>
              <w:rPr>
                <w:szCs w:val="21"/>
              </w:rPr>
              <w:t>6.0</w:t>
            </w:r>
          </w:p>
        </w:tc>
      </w:tr>
    </w:tbl>
    <w:p w:rsidR="00AB4623" w:rsidRDefault="00AB4623" w:rsidP="00AB4623">
      <w:pPr>
        <w:widowControl/>
        <w:spacing w:line="360" w:lineRule="auto"/>
        <w:rPr>
          <w:color w:val="FF0000"/>
          <w:szCs w:val="21"/>
        </w:rPr>
      </w:pPr>
      <w:r>
        <w:rPr>
          <w:color w:val="FFFFFF"/>
          <w:sz w:val="4"/>
          <w:szCs w:val="21"/>
        </w:rPr>
        <w:t>[</w:t>
      </w:r>
      <w:r>
        <w:rPr>
          <w:rFonts w:hint="eastAsia"/>
          <w:color w:val="FFFFFF"/>
          <w:sz w:val="4"/>
          <w:szCs w:val="21"/>
        </w:rPr>
        <w:t>来源</w:t>
      </w:r>
      <w:r>
        <w:rPr>
          <w:color w:val="FFFFFF"/>
          <w:sz w:val="4"/>
          <w:szCs w:val="21"/>
        </w:rPr>
        <w:t>:Zxxk.Com]</w:t>
      </w:r>
    </w:p>
    <w:p w:rsidR="00AB4623" w:rsidRDefault="00AB4623" w:rsidP="00AB4623">
      <w:pPr>
        <w:widowControl/>
        <w:spacing w:line="360" w:lineRule="auto"/>
        <w:rPr>
          <w:color w:val="FF0000"/>
          <w:szCs w:val="21"/>
        </w:rPr>
      </w:pPr>
    </w:p>
    <w:p w:rsidR="00AB4623" w:rsidRDefault="00AB4623" w:rsidP="00AB4623">
      <w:pPr>
        <w:widowControl/>
        <w:spacing w:line="360" w:lineRule="auto"/>
        <w:rPr>
          <w:color w:val="FF0000"/>
          <w:szCs w:val="21"/>
        </w:rPr>
      </w:pPr>
    </w:p>
    <w:p w:rsidR="00AB4623" w:rsidRDefault="00AB4623" w:rsidP="00AB4623">
      <w:pPr>
        <w:widowControl/>
        <w:spacing w:line="360" w:lineRule="auto"/>
        <w:rPr>
          <w:szCs w:val="21"/>
        </w:rPr>
      </w:pPr>
    </w:p>
    <w:p w:rsidR="00AB4623" w:rsidRDefault="00AB4623" w:rsidP="00AB4623">
      <w:pPr>
        <w:widowControl/>
        <w:spacing w:line="360" w:lineRule="auto"/>
        <w:rPr>
          <w:szCs w:val="21"/>
        </w:rPr>
      </w:pPr>
      <w:r>
        <w:rPr>
          <w:noProof/>
          <w:szCs w:val="21"/>
        </w:rPr>
        <w:drawing>
          <wp:inline distT="0" distB="0" distL="0" distR="0">
            <wp:extent cx="19050" cy="19050"/>
            <wp:effectExtent l="0" t="0" r="0" b="0"/>
            <wp:docPr id="81" name="图片 8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学科网(www.zxxk.com)--教育资源门户，提供试卷、教案、课件、论文、素材及各类教学资源下载，还有大量而丰富的教学相关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szCs w:val="21"/>
        </w:rPr>
        <w:t>（</w:t>
      </w:r>
      <w:r>
        <w:rPr>
          <w:szCs w:val="21"/>
        </w:rPr>
        <w:t>2</w:t>
      </w:r>
      <w:r>
        <w:rPr>
          <w:rFonts w:hint="eastAsia"/>
          <w:szCs w:val="21"/>
        </w:rPr>
        <w:t>）请在图</w:t>
      </w:r>
      <w:r>
        <w:rPr>
          <w:szCs w:val="21"/>
        </w:rPr>
        <w:t>b</w:t>
      </w:r>
      <w:r>
        <w:rPr>
          <w:rFonts w:hint="eastAsia"/>
          <w:szCs w:val="21"/>
        </w:rPr>
        <w:t>坐标系中描点作出弹力</w:t>
      </w:r>
      <w:r>
        <w:rPr>
          <w:i/>
          <w:szCs w:val="21"/>
        </w:rPr>
        <w:t>F</w:t>
      </w:r>
      <w:r>
        <w:rPr>
          <w:rFonts w:hint="eastAsia"/>
          <w:szCs w:val="21"/>
        </w:rPr>
        <w:t>跟弹簧伸长量</w:t>
      </w:r>
      <w:proofErr w:type="spellStart"/>
      <w:r>
        <w:rPr>
          <w:szCs w:val="21"/>
        </w:rPr>
        <w:t>Δ</w:t>
      </w:r>
      <w:r>
        <w:rPr>
          <w:i/>
          <w:iCs/>
          <w:szCs w:val="21"/>
        </w:rPr>
        <w:t>x</w:t>
      </w:r>
      <w:proofErr w:type="spellEnd"/>
      <w:r>
        <w:rPr>
          <w:rFonts w:hint="eastAsia"/>
          <w:szCs w:val="21"/>
        </w:rPr>
        <w:t>的关系图像。</w:t>
      </w:r>
    </w:p>
    <w:p w:rsidR="00AB4623" w:rsidRDefault="00AB4623" w:rsidP="00AB4623">
      <w:pPr>
        <w:widowControl/>
        <w:spacing w:line="360" w:lineRule="auto"/>
        <w:rPr>
          <w:szCs w:val="21"/>
        </w:rPr>
      </w:pPr>
      <w:r>
        <w:rPr>
          <w:rFonts w:hint="eastAsia"/>
          <w:szCs w:val="21"/>
        </w:rPr>
        <w:t>（</w:t>
      </w:r>
      <w:r>
        <w:rPr>
          <w:szCs w:val="21"/>
        </w:rPr>
        <w:t>3</w:t>
      </w:r>
      <w:r>
        <w:rPr>
          <w:rFonts w:hint="eastAsia"/>
          <w:szCs w:val="21"/>
        </w:rPr>
        <w:t>）本实验的结论就是弹簧</w:t>
      </w:r>
      <w:r>
        <w:rPr>
          <w:noProof/>
          <w:szCs w:val="21"/>
        </w:rPr>
        <w:drawing>
          <wp:inline distT="0" distB="0" distL="0" distR="0">
            <wp:extent cx="19050" cy="9525"/>
            <wp:effectExtent l="0" t="0" r="0" b="0"/>
            <wp:docPr id="80" name="图片 8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学科网(www.zxxk.com)--教育资源门户，提供试卷、教案、课件、论文、素材及各类教学资源下载，还有大量而丰富的教学相关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hint="eastAsia"/>
          <w:szCs w:val="21"/>
        </w:rPr>
        <w:t>测力计的工作原理。只有规范使用弹簧测力计，才能准确测量力的大小。请写出一条正确使用弹簧测力计的操作要求：</w:t>
      </w:r>
      <w:r>
        <w:rPr>
          <w:szCs w:val="21"/>
          <w:u w:val="single"/>
        </w:rPr>
        <w:t xml:space="preserve">      </w:t>
      </w:r>
      <w:r>
        <w:rPr>
          <w:noProof/>
          <w:szCs w:val="21"/>
        </w:rPr>
        <w:drawing>
          <wp:inline distT="0" distB="0" distL="0" distR="0">
            <wp:extent cx="19050" cy="19050"/>
            <wp:effectExtent l="0" t="0" r="0" b="0"/>
            <wp:docPr id="79" name="图片 7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学科网(www.zxxk.com)--教育资源门户，提供试卷、教案、课件、论文、素材及各类教学资源下载，还有大量而丰富的教学相关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szCs w:val="21"/>
          <w:u w:val="single"/>
        </w:rPr>
        <w:t xml:space="preserve">                                               </w:t>
      </w:r>
      <w:r>
        <w:rPr>
          <w:rFonts w:hint="eastAsia"/>
          <w:szCs w:val="21"/>
        </w:rPr>
        <w:t>。</w:t>
      </w:r>
    </w:p>
    <w:p w:rsidR="00AB4623" w:rsidRDefault="00AB4623" w:rsidP="00AB4623">
      <w:pPr>
        <w:widowControl/>
        <w:spacing w:line="360" w:lineRule="auto"/>
        <w:rPr>
          <w:color w:val="FF0000"/>
          <w:szCs w:val="21"/>
        </w:rPr>
      </w:pPr>
      <w:r>
        <w:rPr>
          <w:rFonts w:hint="eastAsia"/>
          <w:color w:val="FF0000"/>
          <w:szCs w:val="21"/>
        </w:rPr>
        <w:t>【答案】（</w:t>
      </w:r>
      <w:r>
        <w:rPr>
          <w:color w:val="FF0000"/>
          <w:szCs w:val="21"/>
        </w:rPr>
        <w:t>1</w:t>
      </w:r>
      <w:r>
        <w:rPr>
          <w:rFonts w:hint="eastAsia"/>
          <w:color w:val="FF0000"/>
          <w:szCs w:val="21"/>
        </w:rPr>
        <w:t>）</w:t>
      </w:r>
      <w:r>
        <w:rPr>
          <w:color w:val="FF0000"/>
          <w:szCs w:val="21"/>
        </w:rPr>
        <w:t>0.6</w:t>
      </w:r>
      <w:r>
        <w:rPr>
          <w:rFonts w:hint="eastAsia"/>
          <w:color w:val="FF0000"/>
          <w:szCs w:val="21"/>
        </w:rPr>
        <w:t>，</w:t>
      </w:r>
      <w:r>
        <w:rPr>
          <w:color w:val="FF0000"/>
          <w:szCs w:val="21"/>
        </w:rPr>
        <w:t xml:space="preserve">   1.2</w:t>
      </w:r>
      <w:r>
        <w:rPr>
          <w:rFonts w:hint="eastAsia"/>
          <w:color w:val="FF0000"/>
          <w:szCs w:val="21"/>
        </w:rPr>
        <w:t>，</w:t>
      </w:r>
      <w:r>
        <w:rPr>
          <w:color w:val="FF0000"/>
          <w:szCs w:val="21"/>
        </w:rPr>
        <w:t xml:space="preserve">   2.4</w:t>
      </w:r>
      <w:r>
        <w:rPr>
          <w:rFonts w:hint="eastAsia"/>
          <w:color w:val="FF0000"/>
          <w:szCs w:val="21"/>
        </w:rPr>
        <w:t>，</w:t>
      </w:r>
      <w:r>
        <w:rPr>
          <w:color w:val="FF0000"/>
          <w:szCs w:val="21"/>
        </w:rPr>
        <w:t xml:space="preserve">    4.8</w:t>
      </w:r>
      <w:r>
        <w:rPr>
          <w:rFonts w:hint="eastAsia"/>
          <w:color w:val="FF0000"/>
          <w:szCs w:val="21"/>
        </w:rPr>
        <w:t>（</w:t>
      </w:r>
      <w:r>
        <w:rPr>
          <w:color w:val="FF0000"/>
          <w:szCs w:val="21"/>
        </w:rPr>
        <w:t>2</w:t>
      </w:r>
      <w:r>
        <w:rPr>
          <w:rFonts w:hint="eastAsia"/>
          <w:color w:val="FF0000"/>
          <w:szCs w:val="21"/>
        </w:rPr>
        <w:t>）如图所示</w:t>
      </w:r>
    </w:p>
    <w:p w:rsidR="00AB4623" w:rsidRDefault="00AB4623" w:rsidP="00AB4623">
      <w:pPr>
        <w:widowControl/>
        <w:spacing w:line="360" w:lineRule="auto"/>
        <w:jc w:val="center"/>
        <w:rPr>
          <w:color w:val="FF0000"/>
          <w:szCs w:val="21"/>
        </w:rPr>
      </w:pPr>
      <w:r>
        <w:rPr>
          <w:noProof/>
          <w:color w:val="FF0000"/>
          <w:szCs w:val="21"/>
        </w:rPr>
        <w:drawing>
          <wp:inline distT="0" distB="0" distL="0" distR="0">
            <wp:extent cx="1990725" cy="1676400"/>
            <wp:effectExtent l="0" t="0" r="9525" b="0"/>
            <wp:docPr id="78" name="图片 7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学科网(www.zxxk.com)--教育资源门户，提供试卷、教案、课件、论文、素材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90725" cy="1676400"/>
                    </a:xfrm>
                    <a:prstGeom prst="rect">
                      <a:avLst/>
                    </a:prstGeom>
                    <a:noFill/>
                    <a:ln>
                      <a:noFill/>
                    </a:ln>
                  </pic:spPr>
                </pic:pic>
              </a:graphicData>
            </a:graphic>
          </wp:inline>
        </w:drawing>
      </w:r>
    </w:p>
    <w:p w:rsidR="00AB4623" w:rsidRDefault="00AB4623" w:rsidP="00AB4623">
      <w:pPr>
        <w:widowControl/>
        <w:spacing w:line="360" w:lineRule="auto"/>
        <w:rPr>
          <w:color w:val="FF0000"/>
          <w:szCs w:val="21"/>
        </w:rPr>
      </w:pPr>
      <w:r>
        <w:rPr>
          <w:rFonts w:hint="eastAsia"/>
          <w:color w:val="FF0000"/>
          <w:szCs w:val="21"/>
        </w:rPr>
        <w:t>（</w:t>
      </w:r>
      <w:r>
        <w:rPr>
          <w:color w:val="FF0000"/>
          <w:szCs w:val="21"/>
        </w:rPr>
        <w:t>3</w:t>
      </w:r>
      <w:r>
        <w:rPr>
          <w:rFonts w:hint="eastAsia"/>
          <w:color w:val="FF0000"/>
          <w:szCs w:val="21"/>
        </w:rPr>
        <w:t>）被测力的方向要沿弹簧的轴线方向、使用前要调零等</w:t>
      </w:r>
    </w:p>
    <w:p w:rsidR="00AB4623" w:rsidRDefault="00AB4623" w:rsidP="00AB4623">
      <w:pPr>
        <w:widowControl/>
        <w:spacing w:line="360" w:lineRule="auto"/>
        <w:rPr>
          <w:color w:val="FF0000"/>
          <w:szCs w:val="21"/>
        </w:rPr>
      </w:pPr>
      <w:r>
        <w:rPr>
          <w:noProof/>
          <w:color w:val="FF0000"/>
          <w:szCs w:val="21"/>
        </w:rPr>
        <w:lastRenderedPageBreak/>
        <w:drawing>
          <wp:inline distT="0" distB="0" distL="0" distR="0">
            <wp:extent cx="6238875" cy="1752600"/>
            <wp:effectExtent l="0" t="0" r="9525" b="0"/>
            <wp:docPr id="77" name="图片 7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学科网(www.zxxk.com)--教育资源门户，提供试卷、教案、课件、论文、素材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38875" cy="1752600"/>
                    </a:xfrm>
                    <a:prstGeom prst="rect">
                      <a:avLst/>
                    </a:prstGeom>
                    <a:noFill/>
                    <a:ln>
                      <a:noFill/>
                    </a:ln>
                  </pic:spPr>
                </pic:pic>
              </a:graphicData>
            </a:graphic>
          </wp:inline>
        </w:drawing>
      </w:r>
      <w:r>
        <w:rPr>
          <w:rFonts w:hint="eastAsia"/>
          <w:color w:val="FF0000"/>
          <w:szCs w:val="21"/>
        </w:rPr>
        <w:t>考点：弹簧测力计</w:t>
      </w:r>
    </w:p>
    <w:p w:rsidR="00AB4623" w:rsidRDefault="00AB4623" w:rsidP="00AB4623">
      <w:pPr>
        <w:spacing w:line="360" w:lineRule="auto"/>
        <w:ind w:left="273" w:hangingChars="130" w:hanging="273"/>
      </w:pPr>
      <w:r>
        <w:rPr>
          <w:rFonts w:eastAsia="新宋体"/>
          <w:szCs w:val="21"/>
        </w:rPr>
        <w:t>13.</w:t>
      </w:r>
      <w:r>
        <w:rPr>
          <w:rFonts w:eastAsia="新宋体" w:hint="eastAsia"/>
          <w:szCs w:val="21"/>
        </w:rPr>
        <w:t>（</w:t>
      </w:r>
      <w:r>
        <w:rPr>
          <w:rFonts w:eastAsia="新宋体"/>
          <w:szCs w:val="21"/>
        </w:rPr>
        <w:t>2011</w:t>
      </w:r>
      <w:r>
        <w:rPr>
          <w:rFonts w:eastAsia="新宋体" w:hint="eastAsia"/>
          <w:szCs w:val="21"/>
        </w:rPr>
        <w:t>•安徽）某物理小组在一次探究活动中测量滑块与木板之间的滑动摩擦力。实验装置如图所示，一表面粗糙的木板固定在水平桌面上，木板上的滑块通过轻绳绕过定滑轮，绳的另一端悬挂托盘。实验时，在托盘中放入适量的砝码，使滑块做匀速直线运动。回答下列问题：</w:t>
      </w:r>
    </w:p>
    <w:p w:rsidR="00AB4623" w:rsidRDefault="00AB4623" w:rsidP="00AB4623">
      <w:pPr>
        <w:spacing w:line="360" w:lineRule="auto"/>
        <w:ind w:leftChars="130" w:left="273"/>
      </w:pPr>
      <w:r>
        <w:rPr>
          <w:rFonts w:eastAsia="新宋体" w:hint="eastAsia"/>
          <w:szCs w:val="21"/>
        </w:rPr>
        <w:t>（</w:t>
      </w:r>
      <w:r>
        <w:rPr>
          <w:rFonts w:eastAsia="新宋体"/>
          <w:szCs w:val="21"/>
        </w:rPr>
        <w:t>1</w:t>
      </w:r>
      <w:r>
        <w:rPr>
          <w:rFonts w:eastAsia="新宋体" w:hint="eastAsia"/>
          <w:szCs w:val="21"/>
        </w:rPr>
        <w:t>）为了测量滑块的滑动摩擦力，需要测量的物理量是</w:t>
      </w:r>
      <w:r>
        <w:rPr>
          <w:rFonts w:eastAsia="新宋体" w:hint="eastAsia"/>
          <w:szCs w:val="21"/>
          <w:u w:val="single"/>
        </w:rPr>
        <w:t xml:space="preserve">　　</w:t>
      </w:r>
      <w:r>
        <w:rPr>
          <w:rFonts w:eastAsia="新宋体" w:hint="eastAsia"/>
          <w:szCs w:val="21"/>
        </w:rPr>
        <w:t>。（填选项前的编号）</w:t>
      </w:r>
    </w:p>
    <w:p w:rsidR="00AB4623" w:rsidRDefault="00AB4623" w:rsidP="00AB4623">
      <w:pPr>
        <w:spacing w:line="360" w:lineRule="auto"/>
        <w:ind w:leftChars="130" w:left="273"/>
      </w:pPr>
      <w:r>
        <w:rPr>
          <w:rFonts w:ascii="Cambria Math" w:eastAsia="Cambria Math" w:hAnsi="Cambria Math"/>
          <w:szCs w:val="21"/>
        </w:rPr>
        <w:t>①</w:t>
      </w:r>
      <w:r>
        <w:rPr>
          <w:rFonts w:eastAsia="新宋体" w:hint="eastAsia"/>
          <w:szCs w:val="21"/>
        </w:rPr>
        <w:t>木板的质量</w:t>
      </w:r>
      <w:r>
        <w:rPr>
          <w:rFonts w:eastAsia="新宋体"/>
          <w:szCs w:val="21"/>
        </w:rPr>
        <w:t>m</w:t>
      </w:r>
      <w:r>
        <w:rPr>
          <w:rFonts w:eastAsia="新宋体"/>
          <w:sz w:val="24"/>
          <w:vertAlign w:val="subscript"/>
        </w:rPr>
        <w:t>1</w:t>
      </w:r>
      <w:r>
        <w:rPr>
          <w:rFonts w:eastAsia="新宋体" w:hint="eastAsia"/>
          <w:szCs w:val="21"/>
        </w:rPr>
        <w:t>，</w:t>
      </w:r>
    </w:p>
    <w:p w:rsidR="00AB4623" w:rsidRDefault="00AB4623" w:rsidP="00AB4623">
      <w:pPr>
        <w:spacing w:line="360" w:lineRule="auto"/>
        <w:ind w:leftChars="130" w:left="273"/>
      </w:pPr>
      <w:r>
        <w:rPr>
          <w:rFonts w:ascii="Cambria Math" w:eastAsia="Cambria Math" w:hAnsi="Cambria Math"/>
          <w:szCs w:val="21"/>
        </w:rPr>
        <w:t>②</w:t>
      </w:r>
      <w:r>
        <w:rPr>
          <w:rFonts w:eastAsia="新宋体" w:hint="eastAsia"/>
          <w:szCs w:val="21"/>
        </w:rPr>
        <w:t>滑块的质量</w:t>
      </w:r>
      <w:r>
        <w:rPr>
          <w:rFonts w:eastAsia="新宋体"/>
          <w:szCs w:val="21"/>
        </w:rPr>
        <w:t>m</w:t>
      </w:r>
      <w:r>
        <w:rPr>
          <w:rFonts w:eastAsia="新宋体"/>
          <w:sz w:val="24"/>
          <w:vertAlign w:val="subscript"/>
        </w:rPr>
        <w:t>2</w:t>
      </w:r>
      <w:r>
        <w:rPr>
          <w:rFonts w:eastAsia="新宋体" w:hint="eastAsia"/>
          <w:szCs w:val="21"/>
        </w:rPr>
        <w:t>：</w:t>
      </w:r>
    </w:p>
    <w:p w:rsidR="00AB4623" w:rsidRDefault="00AB4623" w:rsidP="00AB4623">
      <w:pPr>
        <w:spacing w:line="360" w:lineRule="auto"/>
        <w:ind w:leftChars="130" w:left="273"/>
      </w:pPr>
      <w:r>
        <w:rPr>
          <w:rFonts w:ascii="Cambria Math" w:eastAsia="Cambria Math" w:hAnsi="Cambria Math"/>
          <w:szCs w:val="21"/>
        </w:rPr>
        <w:t>③</w:t>
      </w:r>
      <w:r>
        <w:rPr>
          <w:rFonts w:eastAsia="新宋体" w:hint="eastAsia"/>
          <w:szCs w:val="21"/>
        </w:rPr>
        <w:t>砝码的质量</w:t>
      </w:r>
      <w:r>
        <w:rPr>
          <w:rFonts w:eastAsia="新宋体"/>
          <w:szCs w:val="21"/>
        </w:rPr>
        <w:t>m</w:t>
      </w:r>
      <w:r>
        <w:rPr>
          <w:rFonts w:eastAsia="新宋体"/>
          <w:sz w:val="24"/>
          <w:vertAlign w:val="subscript"/>
        </w:rPr>
        <w:t>3</w:t>
      </w:r>
      <w:r>
        <w:rPr>
          <w:rFonts w:eastAsia="新宋体" w:hint="eastAsia"/>
          <w:szCs w:val="21"/>
        </w:rPr>
        <w:t>，</w:t>
      </w:r>
    </w:p>
    <w:p w:rsidR="00AB4623" w:rsidRDefault="00AB4623" w:rsidP="00AB4623">
      <w:pPr>
        <w:spacing w:line="360" w:lineRule="auto"/>
        <w:ind w:leftChars="130" w:left="273"/>
      </w:pPr>
      <w:r>
        <w:rPr>
          <w:rFonts w:ascii="Cambria Math" w:eastAsia="Cambria Math" w:hAnsi="Cambria Math"/>
          <w:szCs w:val="21"/>
        </w:rPr>
        <w:t>④</w:t>
      </w:r>
      <w:r>
        <w:rPr>
          <w:rFonts w:eastAsia="新宋体" w:hint="eastAsia"/>
          <w:szCs w:val="21"/>
        </w:rPr>
        <w:t>托盘和砝码的总质量</w:t>
      </w:r>
      <w:r>
        <w:rPr>
          <w:rFonts w:eastAsia="新宋体"/>
          <w:szCs w:val="21"/>
        </w:rPr>
        <w:t>m</w:t>
      </w:r>
      <w:r>
        <w:rPr>
          <w:rFonts w:eastAsia="新宋体"/>
          <w:sz w:val="24"/>
          <w:vertAlign w:val="subscript"/>
        </w:rPr>
        <w:t>4</w:t>
      </w:r>
      <w:r>
        <w:rPr>
          <w:rFonts w:eastAsia="新宋体" w:hint="eastAsia"/>
          <w:szCs w:val="21"/>
        </w:rPr>
        <w:t>。</w:t>
      </w:r>
    </w:p>
    <w:p w:rsidR="00AB4623" w:rsidRDefault="00AB4623" w:rsidP="00AB4623">
      <w:pPr>
        <w:spacing w:line="360" w:lineRule="auto"/>
        <w:ind w:leftChars="130" w:left="273"/>
      </w:pPr>
      <w:r>
        <w:rPr>
          <w:rFonts w:eastAsia="新宋体" w:hint="eastAsia"/>
          <w:szCs w:val="21"/>
        </w:rPr>
        <w:t>（</w:t>
      </w:r>
      <w:r>
        <w:rPr>
          <w:rFonts w:eastAsia="新宋体"/>
          <w:szCs w:val="21"/>
        </w:rPr>
        <w:t>2</w:t>
      </w:r>
      <w:r>
        <w:rPr>
          <w:rFonts w:eastAsia="新宋体" w:hint="eastAsia"/>
          <w:szCs w:val="21"/>
        </w:rPr>
        <w:t>）滑块的滑动摩擦力表达式为</w:t>
      </w:r>
      <w:r>
        <w:rPr>
          <w:rFonts w:eastAsia="新宋体"/>
          <w:szCs w:val="21"/>
        </w:rPr>
        <w:t>f</w:t>
      </w:r>
      <w:r>
        <w:rPr>
          <w:rFonts w:eastAsia="新宋体" w:hint="eastAsia"/>
          <w:szCs w:val="21"/>
        </w:rPr>
        <w:t>＝</w:t>
      </w:r>
      <w:r>
        <w:rPr>
          <w:rFonts w:eastAsia="新宋体" w:hint="eastAsia"/>
          <w:szCs w:val="21"/>
          <w:u w:val="single"/>
        </w:rPr>
        <w:t xml:space="preserve">　</w:t>
      </w:r>
      <w:r>
        <w:rPr>
          <w:rFonts w:eastAsia="新宋体" w:hint="eastAsia"/>
          <w:szCs w:val="21"/>
        </w:rPr>
        <w:t>。（用已知或测量的物理量符号表示）</w:t>
      </w:r>
    </w:p>
    <w:p w:rsidR="00AB4623" w:rsidRDefault="00AB4623" w:rsidP="00AB4623">
      <w:pPr>
        <w:spacing w:line="360" w:lineRule="auto"/>
        <w:ind w:leftChars="130" w:left="273"/>
      </w:pPr>
      <w:r>
        <w:rPr>
          <w:rFonts w:eastAsia="新宋体" w:hint="eastAsia"/>
          <w:szCs w:val="21"/>
        </w:rPr>
        <w:t>（</w:t>
      </w:r>
      <w:r>
        <w:rPr>
          <w:rFonts w:eastAsia="新宋体"/>
          <w:szCs w:val="21"/>
        </w:rPr>
        <w:t>3</w:t>
      </w:r>
      <w:r>
        <w:rPr>
          <w:rFonts w:eastAsia="新宋体" w:hint="eastAsia"/>
          <w:szCs w:val="21"/>
        </w:rPr>
        <w:t>）该实验的理论依据是：</w:t>
      </w:r>
      <w:r>
        <w:rPr>
          <w:rFonts w:eastAsia="新宋体" w:hint="eastAsia"/>
          <w:szCs w:val="21"/>
          <w:u w:val="single"/>
        </w:rPr>
        <w:t xml:space="preserve">　　</w:t>
      </w:r>
      <w:r>
        <w:rPr>
          <w:rFonts w:eastAsia="新宋体" w:hint="eastAsia"/>
          <w:szCs w:val="21"/>
        </w:rPr>
        <w:t>。</w:t>
      </w:r>
    </w:p>
    <w:p w:rsidR="00AB4623" w:rsidRDefault="00AB4623" w:rsidP="00AB4623">
      <w:pPr>
        <w:spacing w:line="360" w:lineRule="auto"/>
        <w:ind w:leftChars="130" w:left="273"/>
      </w:pPr>
      <w:r>
        <w:rPr>
          <w:rFonts w:eastAsia="新宋体" w:hint="eastAsia"/>
          <w:szCs w:val="21"/>
        </w:rPr>
        <w:t>（</w:t>
      </w:r>
      <w:r>
        <w:rPr>
          <w:rFonts w:eastAsia="新宋体"/>
          <w:szCs w:val="21"/>
        </w:rPr>
        <w:t>4</w:t>
      </w:r>
      <w:r>
        <w:rPr>
          <w:rFonts w:eastAsia="新宋体" w:hint="eastAsia"/>
          <w:szCs w:val="21"/>
        </w:rPr>
        <w:t>）该实验存在一些不足之处，请你写出其中的一点：</w:t>
      </w:r>
      <w:r>
        <w:rPr>
          <w:rFonts w:eastAsia="新宋体" w:hint="eastAsia"/>
          <w:szCs w:val="21"/>
          <w:u w:val="single"/>
        </w:rPr>
        <w:t xml:space="preserve">　　</w:t>
      </w:r>
      <w:r>
        <w:rPr>
          <w:rFonts w:eastAsia="新宋体" w:hint="eastAsia"/>
          <w:szCs w:val="21"/>
        </w:rPr>
        <w:t>。</w:t>
      </w:r>
    </w:p>
    <w:p w:rsidR="00AB4623" w:rsidRDefault="00AB4623" w:rsidP="00AB4623">
      <w:pPr>
        <w:spacing w:line="360" w:lineRule="auto"/>
        <w:ind w:leftChars="130" w:left="273"/>
      </w:pPr>
      <w:r>
        <w:rPr>
          <w:rFonts w:eastAsia="新宋体"/>
          <w:noProof/>
          <w:szCs w:val="21"/>
        </w:rPr>
        <w:drawing>
          <wp:inline distT="0" distB="0" distL="0" distR="0">
            <wp:extent cx="2095500" cy="1162050"/>
            <wp:effectExtent l="0" t="0" r="0" b="0"/>
            <wp:docPr id="76" name="图片 7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菁优网：http://www.jyeoo.com"/>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95500" cy="1162050"/>
                    </a:xfrm>
                    <a:prstGeom prst="rect">
                      <a:avLst/>
                    </a:prstGeom>
                    <a:noFill/>
                    <a:ln>
                      <a:noFill/>
                    </a:ln>
                  </pic:spPr>
                </pic:pic>
              </a:graphicData>
            </a:graphic>
          </wp:inline>
        </w:drawing>
      </w:r>
    </w:p>
    <w:p w:rsidR="00AB4623" w:rsidRDefault="00AB4623" w:rsidP="00AB4623">
      <w:pPr>
        <w:spacing w:line="360" w:lineRule="auto"/>
        <w:ind w:leftChars="130" w:left="273"/>
        <w:rPr>
          <w:color w:val="FF0000"/>
        </w:rPr>
      </w:pPr>
      <w:r>
        <w:rPr>
          <w:rFonts w:eastAsia="新宋体" w:hint="eastAsia"/>
          <w:color w:val="FF0000"/>
          <w:szCs w:val="21"/>
        </w:rPr>
        <w:t>【解析】解：（</w:t>
      </w:r>
      <w:r>
        <w:rPr>
          <w:rFonts w:eastAsia="新宋体"/>
          <w:color w:val="FF0000"/>
          <w:szCs w:val="21"/>
        </w:rPr>
        <w:t>1</w:t>
      </w:r>
      <w:r>
        <w:rPr>
          <w:rFonts w:eastAsia="新宋体" w:hint="eastAsia"/>
          <w:color w:val="FF0000"/>
          <w:szCs w:val="21"/>
        </w:rPr>
        <w:t>）实验中没有使用弹簧测力计，所以摩擦力的大小只能通过托盘和砝码对绳子的拉力体现，拉力等于托盘和砝码的总重力，因此需要测量托盘和砝码的总质量</w:t>
      </w:r>
      <w:r>
        <w:rPr>
          <w:rFonts w:eastAsia="新宋体"/>
          <w:color w:val="FF0000"/>
          <w:szCs w:val="21"/>
        </w:rPr>
        <w:t>m</w:t>
      </w:r>
      <w:r>
        <w:rPr>
          <w:rFonts w:eastAsia="新宋体" w:hint="eastAsia"/>
          <w:color w:val="FF0000"/>
          <w:szCs w:val="21"/>
        </w:rPr>
        <w:t>；</w:t>
      </w:r>
    </w:p>
    <w:p w:rsidR="00AB4623" w:rsidRDefault="00AB4623" w:rsidP="00AB4623">
      <w:pPr>
        <w:spacing w:line="360" w:lineRule="auto"/>
        <w:ind w:leftChars="130" w:left="273"/>
        <w:rPr>
          <w:color w:val="FF0000"/>
        </w:rPr>
      </w:pPr>
      <w:r>
        <w:rPr>
          <w:rFonts w:eastAsia="新宋体" w:hint="eastAsia"/>
          <w:color w:val="FF0000"/>
          <w:szCs w:val="21"/>
        </w:rPr>
        <w:t>（</w:t>
      </w:r>
      <w:r>
        <w:rPr>
          <w:rFonts w:eastAsia="新宋体"/>
          <w:color w:val="FF0000"/>
          <w:szCs w:val="21"/>
        </w:rPr>
        <w:t>2</w:t>
      </w:r>
      <w:r>
        <w:rPr>
          <w:rFonts w:eastAsia="新宋体" w:hint="eastAsia"/>
          <w:color w:val="FF0000"/>
          <w:szCs w:val="21"/>
        </w:rPr>
        <w:t>）滑块所受摩擦力的大小等于托盘和砝码的总重力，即</w:t>
      </w:r>
      <w:r>
        <w:rPr>
          <w:rFonts w:eastAsia="新宋体"/>
          <w:color w:val="FF0000"/>
          <w:szCs w:val="21"/>
        </w:rPr>
        <w:t>f</w:t>
      </w:r>
      <w:r>
        <w:rPr>
          <w:rFonts w:eastAsia="新宋体" w:hint="eastAsia"/>
          <w:color w:val="FF0000"/>
          <w:szCs w:val="21"/>
        </w:rPr>
        <w:t>＝</w:t>
      </w:r>
      <w:r>
        <w:rPr>
          <w:rFonts w:eastAsia="新宋体"/>
          <w:color w:val="FF0000"/>
          <w:szCs w:val="21"/>
        </w:rPr>
        <w:t>G</w:t>
      </w:r>
      <w:r>
        <w:rPr>
          <w:rFonts w:eastAsia="新宋体" w:hint="eastAsia"/>
          <w:color w:val="FF0000"/>
          <w:szCs w:val="21"/>
        </w:rPr>
        <w:t>＝</w:t>
      </w:r>
      <w:r>
        <w:rPr>
          <w:rFonts w:eastAsia="新宋体"/>
          <w:color w:val="FF0000"/>
          <w:szCs w:val="21"/>
        </w:rPr>
        <w:t>mg</w:t>
      </w:r>
      <w:r>
        <w:rPr>
          <w:rFonts w:eastAsia="新宋体" w:hint="eastAsia"/>
          <w:color w:val="FF0000"/>
          <w:szCs w:val="21"/>
        </w:rPr>
        <w:t>；</w:t>
      </w:r>
    </w:p>
    <w:p w:rsidR="00AB4623" w:rsidRDefault="00AB4623" w:rsidP="00AB4623">
      <w:pPr>
        <w:spacing w:line="360" w:lineRule="auto"/>
        <w:ind w:leftChars="130" w:left="273"/>
        <w:rPr>
          <w:color w:val="FF0000"/>
        </w:rPr>
      </w:pPr>
      <w:r>
        <w:rPr>
          <w:rFonts w:eastAsia="新宋体" w:hint="eastAsia"/>
          <w:color w:val="FF0000"/>
          <w:szCs w:val="21"/>
        </w:rPr>
        <w:t>（</w:t>
      </w:r>
      <w:r>
        <w:rPr>
          <w:rFonts w:eastAsia="新宋体"/>
          <w:color w:val="FF0000"/>
          <w:szCs w:val="21"/>
        </w:rPr>
        <w:t>3</w:t>
      </w:r>
      <w:r>
        <w:rPr>
          <w:rFonts w:eastAsia="新宋体" w:hint="eastAsia"/>
          <w:color w:val="FF0000"/>
          <w:szCs w:val="21"/>
        </w:rPr>
        <w:t>）实验的理论依据就是滑块做匀速直线运动是受到的摩擦力和拉力是一对平衡力，它们的大小相等；</w:t>
      </w:r>
    </w:p>
    <w:p w:rsidR="00AB4623" w:rsidRDefault="00AB4623" w:rsidP="00AB4623">
      <w:pPr>
        <w:spacing w:line="360" w:lineRule="auto"/>
        <w:ind w:leftChars="130" w:left="273"/>
        <w:rPr>
          <w:color w:val="FF0000"/>
        </w:rPr>
      </w:pPr>
      <w:r>
        <w:rPr>
          <w:rFonts w:eastAsia="新宋体" w:hint="eastAsia"/>
          <w:color w:val="FF0000"/>
          <w:szCs w:val="21"/>
        </w:rPr>
        <w:t>（</w:t>
      </w:r>
      <w:r>
        <w:rPr>
          <w:rFonts w:eastAsia="新宋体"/>
          <w:color w:val="FF0000"/>
          <w:szCs w:val="21"/>
        </w:rPr>
        <w:t>4</w:t>
      </w:r>
      <w:r>
        <w:rPr>
          <w:rFonts w:eastAsia="新宋体" w:hint="eastAsia"/>
          <w:color w:val="FF0000"/>
          <w:szCs w:val="21"/>
        </w:rPr>
        <w:t>）实验中要求滑块做匀速直线运动，即托盘和砝码总重力的大小等于摩擦力，由于砝</w:t>
      </w:r>
      <w:r>
        <w:rPr>
          <w:rFonts w:eastAsia="新宋体" w:hint="eastAsia"/>
          <w:color w:val="FF0000"/>
          <w:szCs w:val="21"/>
        </w:rPr>
        <w:lastRenderedPageBreak/>
        <w:t>码的质量最小是</w:t>
      </w:r>
      <w:r>
        <w:rPr>
          <w:rFonts w:eastAsia="新宋体"/>
          <w:color w:val="FF0000"/>
          <w:szCs w:val="21"/>
        </w:rPr>
        <w:t>5g</w:t>
      </w:r>
      <w:r>
        <w:rPr>
          <w:rFonts w:eastAsia="新宋体" w:hint="eastAsia"/>
          <w:color w:val="FF0000"/>
          <w:szCs w:val="21"/>
        </w:rPr>
        <w:t>，数值不是连续的，因此这一点很难做到。</w:t>
      </w:r>
    </w:p>
    <w:p w:rsidR="00AB4623" w:rsidRDefault="00AB4623" w:rsidP="00AB4623">
      <w:pPr>
        <w:spacing w:line="360" w:lineRule="auto"/>
        <w:ind w:leftChars="130" w:left="273"/>
        <w:rPr>
          <w:color w:val="FF0000"/>
        </w:rPr>
      </w:pPr>
      <w:r>
        <w:rPr>
          <w:rFonts w:eastAsia="新宋体" w:hint="eastAsia"/>
          <w:color w:val="FF0000"/>
          <w:szCs w:val="21"/>
        </w:rPr>
        <w:t>故答案为：（</w:t>
      </w:r>
      <w:r>
        <w:rPr>
          <w:rFonts w:eastAsia="新宋体"/>
          <w:color w:val="FF0000"/>
          <w:szCs w:val="21"/>
        </w:rPr>
        <w:t>1</w:t>
      </w:r>
      <w:r>
        <w:rPr>
          <w:rFonts w:eastAsia="新宋体" w:hint="eastAsia"/>
          <w:color w:val="FF0000"/>
          <w:szCs w:val="21"/>
        </w:rPr>
        <w:t>）</w:t>
      </w:r>
      <w:r>
        <w:rPr>
          <w:rFonts w:ascii="Cambria Math" w:eastAsia="Cambria Math" w:hAnsi="Cambria Math"/>
          <w:color w:val="FF0000"/>
          <w:szCs w:val="21"/>
        </w:rPr>
        <w:t>④</w:t>
      </w:r>
      <w:r>
        <w:rPr>
          <w:rFonts w:eastAsia="新宋体" w:hint="eastAsia"/>
          <w:color w:val="FF0000"/>
          <w:szCs w:val="21"/>
        </w:rPr>
        <w:t>；（</w:t>
      </w:r>
      <w:r>
        <w:rPr>
          <w:rFonts w:eastAsia="新宋体"/>
          <w:color w:val="FF0000"/>
          <w:szCs w:val="21"/>
        </w:rPr>
        <w:t>2</w:t>
      </w:r>
      <w:r>
        <w:rPr>
          <w:rFonts w:eastAsia="新宋体" w:hint="eastAsia"/>
          <w:color w:val="FF0000"/>
          <w:szCs w:val="21"/>
        </w:rPr>
        <w:t>）</w:t>
      </w:r>
      <w:r>
        <w:rPr>
          <w:rFonts w:eastAsia="新宋体"/>
          <w:color w:val="FF0000"/>
          <w:szCs w:val="21"/>
        </w:rPr>
        <w:t>m</w:t>
      </w:r>
      <w:r>
        <w:rPr>
          <w:rFonts w:eastAsia="新宋体"/>
          <w:color w:val="FF0000"/>
          <w:sz w:val="24"/>
          <w:vertAlign w:val="subscript"/>
        </w:rPr>
        <w:t>4</w:t>
      </w:r>
      <w:r>
        <w:rPr>
          <w:rFonts w:eastAsia="新宋体"/>
          <w:color w:val="FF0000"/>
          <w:szCs w:val="21"/>
        </w:rPr>
        <w:t>g</w:t>
      </w:r>
      <w:r>
        <w:rPr>
          <w:rFonts w:eastAsia="新宋体" w:hint="eastAsia"/>
          <w:color w:val="FF0000"/>
          <w:szCs w:val="21"/>
        </w:rPr>
        <w:t>；</w:t>
      </w:r>
    </w:p>
    <w:p w:rsidR="00AB4623" w:rsidRDefault="00AB4623" w:rsidP="00AB4623">
      <w:pPr>
        <w:spacing w:line="360" w:lineRule="auto"/>
        <w:ind w:leftChars="130" w:left="273"/>
        <w:rPr>
          <w:color w:val="FF0000"/>
        </w:rPr>
      </w:pPr>
      <w:r>
        <w:rPr>
          <w:rFonts w:eastAsia="新宋体" w:hint="eastAsia"/>
          <w:color w:val="FF0000"/>
          <w:szCs w:val="21"/>
        </w:rPr>
        <w:t>（</w:t>
      </w:r>
      <w:r>
        <w:rPr>
          <w:rFonts w:eastAsia="新宋体"/>
          <w:color w:val="FF0000"/>
          <w:szCs w:val="21"/>
        </w:rPr>
        <w:t>3</w:t>
      </w:r>
      <w:r>
        <w:rPr>
          <w:rFonts w:eastAsia="新宋体" w:hint="eastAsia"/>
          <w:color w:val="FF0000"/>
          <w:szCs w:val="21"/>
        </w:rPr>
        <w:t>）二力平衡（或滑块匀速直线运动时，拉力等于滑动摩擦力）；</w:t>
      </w:r>
    </w:p>
    <w:p w:rsidR="00AB4623" w:rsidRDefault="00AB4623" w:rsidP="00AB4623">
      <w:pPr>
        <w:spacing w:line="360" w:lineRule="auto"/>
        <w:ind w:leftChars="130" w:left="273"/>
        <w:rPr>
          <w:color w:val="FF0000"/>
        </w:rPr>
      </w:pPr>
      <w:r>
        <w:rPr>
          <w:rFonts w:eastAsia="新宋体" w:hint="eastAsia"/>
          <w:color w:val="FF0000"/>
          <w:szCs w:val="21"/>
        </w:rPr>
        <w:t>（</w:t>
      </w:r>
      <w:r>
        <w:rPr>
          <w:rFonts w:eastAsia="新宋体"/>
          <w:color w:val="FF0000"/>
          <w:szCs w:val="21"/>
        </w:rPr>
        <w:t>4</w:t>
      </w:r>
      <w:r>
        <w:rPr>
          <w:rFonts w:eastAsia="新宋体" w:hint="eastAsia"/>
          <w:color w:val="FF0000"/>
          <w:szCs w:val="21"/>
        </w:rPr>
        <w:t>）难以控制滑块恰好做匀速直线运动（或砝码的质量是不连续的）。</w:t>
      </w:r>
    </w:p>
    <w:p w:rsidR="00AB4623" w:rsidRDefault="00AB4623" w:rsidP="00AB4623">
      <w:pPr>
        <w:spacing w:line="360" w:lineRule="auto"/>
        <w:ind w:left="273" w:hangingChars="130" w:hanging="273"/>
      </w:pPr>
      <w:r>
        <w:rPr>
          <w:rFonts w:eastAsia="新宋体"/>
          <w:szCs w:val="21"/>
        </w:rPr>
        <w:t>14.</w:t>
      </w:r>
      <w:r>
        <w:rPr>
          <w:rFonts w:eastAsia="新宋体" w:hint="eastAsia"/>
          <w:szCs w:val="21"/>
        </w:rPr>
        <w:t>（</w:t>
      </w:r>
      <w:r>
        <w:rPr>
          <w:rFonts w:eastAsia="新宋体"/>
          <w:szCs w:val="21"/>
        </w:rPr>
        <w:t>2011</w:t>
      </w:r>
      <w:r>
        <w:rPr>
          <w:rFonts w:eastAsia="新宋体" w:hint="eastAsia"/>
          <w:szCs w:val="21"/>
        </w:rPr>
        <w:t>•安徽）某实验小组利用图示装置研究杠杆的机械效率，实验的主要步骤如下：</w:t>
      </w:r>
    </w:p>
    <w:p w:rsidR="00AB4623" w:rsidRDefault="00AB4623" w:rsidP="00AB4623">
      <w:pPr>
        <w:spacing w:line="360" w:lineRule="auto"/>
        <w:ind w:leftChars="130" w:left="273"/>
      </w:pPr>
      <w:r>
        <w:rPr>
          <w:rFonts w:ascii="Cambria Math" w:eastAsia="Cambria Math" w:hAnsi="Cambria Math"/>
          <w:szCs w:val="21"/>
        </w:rPr>
        <w:t>①</w:t>
      </w:r>
      <w:r>
        <w:rPr>
          <w:rFonts w:eastAsia="新宋体" w:hint="eastAsia"/>
          <w:szCs w:val="21"/>
        </w:rPr>
        <w:t>用轻绳悬挂杠杆一端的</w:t>
      </w:r>
      <w:r>
        <w:rPr>
          <w:rFonts w:eastAsia="新宋体"/>
          <w:szCs w:val="21"/>
        </w:rPr>
        <w:t>O</w:t>
      </w:r>
      <w:r>
        <w:rPr>
          <w:rFonts w:eastAsia="新宋体" w:hint="eastAsia"/>
          <w:szCs w:val="21"/>
        </w:rPr>
        <w:t>点作为支点，在</w:t>
      </w:r>
      <w:r>
        <w:rPr>
          <w:rFonts w:eastAsia="新宋体"/>
          <w:szCs w:val="21"/>
        </w:rPr>
        <w:t>A</w:t>
      </w:r>
      <w:r>
        <w:rPr>
          <w:rFonts w:eastAsia="新宋体" w:hint="eastAsia"/>
          <w:szCs w:val="21"/>
        </w:rPr>
        <w:t>点用轻绳悬挂总重为</w:t>
      </w:r>
      <w:r>
        <w:rPr>
          <w:rFonts w:eastAsia="新宋体"/>
          <w:szCs w:val="21"/>
        </w:rPr>
        <w:t>G</w:t>
      </w:r>
      <w:r>
        <w:rPr>
          <w:rFonts w:eastAsia="新宋体" w:hint="eastAsia"/>
          <w:szCs w:val="21"/>
        </w:rPr>
        <w:t>的钩码，在</w:t>
      </w:r>
      <w:r>
        <w:rPr>
          <w:rFonts w:eastAsia="新宋体"/>
          <w:szCs w:val="21"/>
        </w:rPr>
        <w:t>B</w:t>
      </w:r>
      <w:r>
        <w:rPr>
          <w:rFonts w:eastAsia="新宋体" w:hint="eastAsia"/>
          <w:szCs w:val="21"/>
        </w:rPr>
        <w:t>点用轻绳竖直悬挂一个弹簧测力计，使杠杆保持水平；</w:t>
      </w:r>
    </w:p>
    <w:p w:rsidR="00AB4623" w:rsidRDefault="00AB4623" w:rsidP="00AB4623">
      <w:pPr>
        <w:spacing w:line="360" w:lineRule="auto"/>
        <w:ind w:leftChars="130" w:left="273"/>
      </w:pPr>
      <w:r>
        <w:rPr>
          <w:rFonts w:ascii="Cambria Math" w:eastAsia="Cambria Math" w:hAnsi="Cambria Math"/>
          <w:szCs w:val="21"/>
        </w:rPr>
        <w:t>②</w:t>
      </w:r>
      <w:r>
        <w:rPr>
          <w:rFonts w:eastAsia="新宋体" w:hint="eastAsia"/>
          <w:szCs w:val="21"/>
        </w:rPr>
        <w:t>竖直向上拉动弹簧测力计缓慢匀速上升（保持</w:t>
      </w:r>
      <w:r>
        <w:rPr>
          <w:rFonts w:eastAsia="新宋体"/>
          <w:szCs w:val="21"/>
        </w:rPr>
        <w:t>0</w:t>
      </w:r>
      <w:r>
        <w:rPr>
          <w:rFonts w:eastAsia="新宋体" w:hint="eastAsia"/>
          <w:szCs w:val="21"/>
        </w:rPr>
        <w:t>点位置不变），在此过程中弹簧测力计的读数为</w:t>
      </w:r>
      <w:r>
        <w:rPr>
          <w:rFonts w:eastAsia="新宋体"/>
          <w:szCs w:val="21"/>
        </w:rPr>
        <w:t>F</w:t>
      </w:r>
      <w:r>
        <w:rPr>
          <w:rFonts w:eastAsia="新宋体" w:hint="eastAsia"/>
          <w:szCs w:val="21"/>
        </w:rPr>
        <w:t>，利用刻度尺分别测出</w:t>
      </w:r>
      <w:r>
        <w:rPr>
          <w:rFonts w:eastAsia="新宋体"/>
          <w:szCs w:val="21"/>
        </w:rPr>
        <w:t>A</w:t>
      </w:r>
      <w:r>
        <w:rPr>
          <w:rFonts w:eastAsia="新宋体" w:hint="eastAsia"/>
          <w:szCs w:val="21"/>
        </w:rPr>
        <w:t>、</w:t>
      </w:r>
      <w:r>
        <w:rPr>
          <w:rFonts w:eastAsia="新宋体"/>
          <w:szCs w:val="21"/>
        </w:rPr>
        <w:t>B</w:t>
      </w:r>
      <w:r>
        <w:rPr>
          <w:rFonts w:eastAsia="新宋体" w:hint="eastAsia"/>
          <w:szCs w:val="21"/>
        </w:rPr>
        <w:t>两点上升的高度为</w:t>
      </w:r>
      <w:r>
        <w:rPr>
          <w:rFonts w:eastAsia="新宋体"/>
          <w:szCs w:val="21"/>
        </w:rPr>
        <w:t>h</w:t>
      </w:r>
      <w:r>
        <w:rPr>
          <w:rFonts w:eastAsia="新宋体"/>
          <w:sz w:val="24"/>
          <w:vertAlign w:val="subscript"/>
        </w:rPr>
        <w:t>1</w:t>
      </w:r>
      <w:r>
        <w:rPr>
          <w:rFonts w:eastAsia="新宋体" w:hint="eastAsia"/>
          <w:szCs w:val="21"/>
        </w:rPr>
        <w:t>、</w:t>
      </w:r>
      <w:r>
        <w:rPr>
          <w:rFonts w:eastAsia="新宋体"/>
          <w:szCs w:val="21"/>
        </w:rPr>
        <w:t>h</w:t>
      </w:r>
      <w:r>
        <w:rPr>
          <w:rFonts w:eastAsia="新宋体"/>
          <w:sz w:val="24"/>
          <w:vertAlign w:val="subscript"/>
        </w:rPr>
        <w:t>2</w:t>
      </w:r>
    </w:p>
    <w:p w:rsidR="00AB4623" w:rsidRDefault="00AB4623" w:rsidP="00AB4623">
      <w:pPr>
        <w:spacing w:line="360" w:lineRule="auto"/>
        <w:ind w:leftChars="130" w:left="273"/>
      </w:pPr>
      <w:r>
        <w:rPr>
          <w:rFonts w:eastAsia="新宋体" w:hint="eastAsia"/>
          <w:szCs w:val="21"/>
        </w:rPr>
        <w:t>回答下列问题：</w:t>
      </w:r>
    </w:p>
    <w:p w:rsidR="00AB4623" w:rsidRDefault="00AB4623" w:rsidP="00AB4623">
      <w:pPr>
        <w:spacing w:line="360" w:lineRule="auto"/>
        <w:ind w:leftChars="130" w:left="273"/>
      </w:pPr>
      <w:r>
        <w:rPr>
          <w:rFonts w:eastAsia="新宋体" w:hint="eastAsia"/>
          <w:szCs w:val="21"/>
        </w:rPr>
        <w:t>（</w:t>
      </w:r>
      <w:r>
        <w:rPr>
          <w:rFonts w:eastAsia="新宋体"/>
          <w:szCs w:val="21"/>
        </w:rPr>
        <w:t>1</w:t>
      </w:r>
      <w:r>
        <w:rPr>
          <w:rFonts w:eastAsia="新宋体" w:hint="eastAsia"/>
          <w:szCs w:val="21"/>
        </w:rPr>
        <w:t>）杠杆机械效率的表达式为</w:t>
      </w:r>
      <w:r>
        <w:rPr>
          <w:rFonts w:ascii="Cambria Math" w:eastAsia="Cambria Math" w:hAnsi="Cambria Math"/>
          <w:szCs w:val="21"/>
        </w:rPr>
        <w:t>η</w:t>
      </w:r>
      <w:r>
        <w:rPr>
          <w:rFonts w:eastAsia="新宋体" w:hint="eastAsia"/>
          <w:szCs w:val="21"/>
        </w:rPr>
        <w:t>＝</w:t>
      </w:r>
      <w:r>
        <w:rPr>
          <w:rFonts w:eastAsia="新宋体" w:hint="eastAsia"/>
          <w:szCs w:val="21"/>
          <w:u w:val="single"/>
        </w:rPr>
        <w:t xml:space="preserve">　</w:t>
      </w:r>
      <w:r>
        <w:rPr>
          <w:rFonts w:eastAsia="新宋体" w:hint="eastAsia"/>
          <w:szCs w:val="21"/>
        </w:rPr>
        <w:t>。（用已知或测量的物理量符号表示）</w:t>
      </w:r>
    </w:p>
    <w:p w:rsidR="00AB4623" w:rsidRDefault="00AB4623" w:rsidP="00AB4623">
      <w:pPr>
        <w:spacing w:line="360" w:lineRule="auto"/>
        <w:ind w:leftChars="130" w:left="273"/>
      </w:pPr>
      <w:r>
        <w:rPr>
          <w:rFonts w:eastAsia="新宋体" w:hint="eastAsia"/>
          <w:szCs w:val="21"/>
        </w:rPr>
        <w:t>（</w:t>
      </w:r>
      <w:r>
        <w:rPr>
          <w:rFonts w:eastAsia="新宋体"/>
          <w:szCs w:val="21"/>
        </w:rPr>
        <w:t>2</w:t>
      </w:r>
      <w:r>
        <w:rPr>
          <w:rFonts w:eastAsia="新宋体" w:hint="eastAsia"/>
          <w:szCs w:val="21"/>
        </w:rPr>
        <w:t>）本次实验中，若提升的钩码重一定，则影响杠杆机械效率的主要因素是：</w:t>
      </w:r>
      <w:r>
        <w:rPr>
          <w:rFonts w:eastAsia="新宋体" w:hint="eastAsia"/>
          <w:szCs w:val="21"/>
          <w:u w:val="single"/>
        </w:rPr>
        <w:t xml:space="preserve">　　</w:t>
      </w:r>
      <w:r>
        <w:rPr>
          <w:rFonts w:eastAsia="新宋体" w:hint="eastAsia"/>
          <w:szCs w:val="21"/>
        </w:rPr>
        <w:t>。</w:t>
      </w:r>
    </w:p>
    <w:p w:rsidR="00AB4623" w:rsidRDefault="00AB4623" w:rsidP="00AB4623">
      <w:pPr>
        <w:spacing w:line="360" w:lineRule="auto"/>
        <w:ind w:leftChars="130" w:left="273"/>
      </w:pPr>
      <w:r>
        <w:rPr>
          <w:rFonts w:eastAsia="新宋体" w:hint="eastAsia"/>
          <w:szCs w:val="21"/>
        </w:rPr>
        <w:t>（</w:t>
      </w:r>
      <w:r>
        <w:rPr>
          <w:rFonts w:eastAsia="新宋体"/>
          <w:szCs w:val="21"/>
        </w:rPr>
        <w:t>3</w:t>
      </w:r>
      <w:r>
        <w:rPr>
          <w:rFonts w:eastAsia="新宋体" w:hint="eastAsia"/>
          <w:szCs w:val="21"/>
        </w:rPr>
        <w:t>）若只将钩码的悬挂点由</w:t>
      </w:r>
      <w:r>
        <w:rPr>
          <w:rFonts w:eastAsia="新宋体"/>
          <w:szCs w:val="21"/>
        </w:rPr>
        <w:t>A</w:t>
      </w:r>
      <w:r>
        <w:rPr>
          <w:rFonts w:eastAsia="新宋体" w:hint="eastAsia"/>
          <w:szCs w:val="21"/>
        </w:rPr>
        <w:t>移至</w:t>
      </w:r>
      <w:r>
        <w:rPr>
          <w:rFonts w:eastAsia="新宋体"/>
          <w:szCs w:val="21"/>
        </w:rPr>
        <w:t>C</w:t>
      </w:r>
      <w:r>
        <w:rPr>
          <w:rFonts w:eastAsia="新宋体" w:hint="eastAsia"/>
          <w:szCs w:val="21"/>
        </w:rPr>
        <w:t>，</w:t>
      </w:r>
      <w:r>
        <w:rPr>
          <w:rFonts w:eastAsia="新宋体"/>
          <w:szCs w:val="21"/>
        </w:rPr>
        <w:t>O</w:t>
      </w:r>
      <w:r>
        <w:rPr>
          <w:rFonts w:eastAsia="新宋体" w:hint="eastAsia"/>
          <w:szCs w:val="21"/>
        </w:rPr>
        <w:t>、</w:t>
      </w:r>
      <w:r>
        <w:rPr>
          <w:rFonts w:eastAsia="新宋体"/>
          <w:szCs w:val="21"/>
        </w:rPr>
        <w:t>B</w:t>
      </w:r>
      <w:r>
        <w:rPr>
          <w:rFonts w:eastAsia="新宋体" w:hint="eastAsia"/>
          <w:szCs w:val="21"/>
        </w:rPr>
        <w:t>位置不变，仍将钩码提升相同的高度，则杠杆的机械效率将</w:t>
      </w:r>
      <w:r>
        <w:rPr>
          <w:rFonts w:eastAsia="新宋体" w:hint="eastAsia"/>
          <w:szCs w:val="21"/>
          <w:u w:val="single"/>
        </w:rPr>
        <w:t xml:space="preserve">　　</w:t>
      </w:r>
      <w:r>
        <w:rPr>
          <w:rFonts w:eastAsia="新宋体" w:hint="eastAsia"/>
          <w:szCs w:val="21"/>
        </w:rPr>
        <w:t>（选填“变大”、“变小”或“不变”）。</w:t>
      </w:r>
    </w:p>
    <w:p w:rsidR="00AB4623" w:rsidRDefault="00AB4623" w:rsidP="00AB4623">
      <w:pPr>
        <w:spacing w:line="360" w:lineRule="auto"/>
        <w:ind w:leftChars="130" w:left="273"/>
      </w:pPr>
      <w:r>
        <w:rPr>
          <w:rFonts w:eastAsia="新宋体"/>
          <w:noProof/>
          <w:szCs w:val="21"/>
        </w:rPr>
        <w:drawing>
          <wp:inline distT="0" distB="0" distL="0" distR="0">
            <wp:extent cx="1419225" cy="1352550"/>
            <wp:effectExtent l="0" t="0" r="9525" b="0"/>
            <wp:docPr id="75" name="图片 7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菁优网：http://www.jyeoo.com"/>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19225" cy="1352550"/>
                    </a:xfrm>
                    <a:prstGeom prst="rect">
                      <a:avLst/>
                    </a:prstGeom>
                    <a:noFill/>
                    <a:ln>
                      <a:noFill/>
                    </a:ln>
                  </pic:spPr>
                </pic:pic>
              </a:graphicData>
            </a:graphic>
          </wp:inline>
        </w:drawing>
      </w:r>
    </w:p>
    <w:p w:rsidR="00AB4623" w:rsidRDefault="00AB4623" w:rsidP="00AB4623">
      <w:pPr>
        <w:spacing w:line="360" w:lineRule="auto"/>
        <w:ind w:leftChars="130" w:left="273"/>
        <w:rPr>
          <w:color w:val="FF0000"/>
        </w:rPr>
      </w:pPr>
      <w:r>
        <w:rPr>
          <w:rFonts w:eastAsia="新宋体" w:hint="eastAsia"/>
          <w:color w:val="FF0000"/>
          <w:szCs w:val="21"/>
        </w:rPr>
        <w:t>【解析】解：（</w:t>
      </w:r>
      <w:r>
        <w:rPr>
          <w:rFonts w:eastAsia="新宋体"/>
          <w:color w:val="FF0000"/>
          <w:szCs w:val="21"/>
        </w:rPr>
        <w:t>1</w:t>
      </w:r>
      <w:r>
        <w:rPr>
          <w:rFonts w:eastAsia="新宋体" w:hint="eastAsia"/>
          <w:color w:val="FF0000"/>
          <w:szCs w:val="21"/>
        </w:rPr>
        <w:t>）有用功为</w:t>
      </w:r>
      <w:r>
        <w:rPr>
          <w:rFonts w:eastAsia="新宋体"/>
          <w:color w:val="FF0000"/>
          <w:szCs w:val="21"/>
        </w:rPr>
        <w:t>W</w:t>
      </w:r>
      <w:r>
        <w:rPr>
          <w:rFonts w:eastAsia="新宋体" w:hint="eastAsia"/>
          <w:color w:val="FF0000"/>
          <w:sz w:val="24"/>
          <w:vertAlign w:val="subscript"/>
        </w:rPr>
        <w:t>有</w:t>
      </w:r>
      <w:r>
        <w:rPr>
          <w:rFonts w:eastAsia="新宋体" w:hint="eastAsia"/>
          <w:color w:val="FF0000"/>
          <w:szCs w:val="21"/>
        </w:rPr>
        <w:t>＝</w:t>
      </w:r>
      <w:r>
        <w:rPr>
          <w:rFonts w:eastAsia="新宋体"/>
          <w:color w:val="FF0000"/>
          <w:szCs w:val="21"/>
        </w:rPr>
        <w:t>Gh</w:t>
      </w:r>
      <w:r>
        <w:rPr>
          <w:rFonts w:eastAsia="新宋体"/>
          <w:color w:val="FF0000"/>
          <w:sz w:val="24"/>
          <w:vertAlign w:val="subscript"/>
        </w:rPr>
        <w:t>1</w:t>
      </w:r>
      <w:r>
        <w:rPr>
          <w:rFonts w:eastAsia="新宋体" w:hint="eastAsia"/>
          <w:color w:val="FF0000"/>
          <w:szCs w:val="21"/>
        </w:rPr>
        <w:t>，总功</w:t>
      </w:r>
      <w:r>
        <w:rPr>
          <w:rFonts w:eastAsia="新宋体"/>
          <w:color w:val="FF0000"/>
          <w:szCs w:val="21"/>
        </w:rPr>
        <w:t>W</w:t>
      </w:r>
      <w:r>
        <w:rPr>
          <w:rFonts w:eastAsia="新宋体" w:hint="eastAsia"/>
          <w:color w:val="FF0000"/>
          <w:sz w:val="24"/>
          <w:vertAlign w:val="subscript"/>
        </w:rPr>
        <w:t>总</w:t>
      </w:r>
      <w:r>
        <w:rPr>
          <w:rFonts w:eastAsia="新宋体" w:hint="eastAsia"/>
          <w:color w:val="FF0000"/>
          <w:szCs w:val="21"/>
        </w:rPr>
        <w:t>＝</w:t>
      </w:r>
      <w:r>
        <w:rPr>
          <w:rFonts w:eastAsia="新宋体"/>
          <w:color w:val="FF0000"/>
          <w:szCs w:val="21"/>
        </w:rPr>
        <w:t>Fh</w:t>
      </w:r>
      <w:r>
        <w:rPr>
          <w:rFonts w:eastAsia="新宋体"/>
          <w:color w:val="FF0000"/>
          <w:sz w:val="24"/>
          <w:vertAlign w:val="subscript"/>
        </w:rPr>
        <w:t>2</w:t>
      </w:r>
      <w:r>
        <w:rPr>
          <w:rFonts w:eastAsia="新宋体" w:hint="eastAsia"/>
          <w:color w:val="FF0000"/>
          <w:szCs w:val="21"/>
        </w:rPr>
        <w:t>，则机械效率的表达式</w:t>
      </w:r>
      <w:r>
        <w:rPr>
          <w:rFonts w:ascii="Cambria Math" w:eastAsia="Cambria Math" w:hAnsi="Cambria Math"/>
          <w:color w:val="FF0000"/>
          <w:szCs w:val="21"/>
        </w:rPr>
        <w:t>η</w:t>
      </w:r>
      <w:r>
        <w:rPr>
          <w:rFonts w:eastAsia="新宋体" w:hint="eastAsia"/>
          <w:color w:val="FF0000"/>
          <w:szCs w:val="21"/>
        </w:rPr>
        <w:t>＝</w:t>
      </w:r>
      <w:r>
        <w:rPr>
          <w:noProof/>
          <w:color w:val="FF0000"/>
          <w:position w:val="-30"/>
        </w:rPr>
        <w:drawing>
          <wp:inline distT="0" distB="0" distL="0" distR="0">
            <wp:extent cx="266700" cy="447675"/>
            <wp:effectExtent l="0" t="0" r="0" b="9525"/>
            <wp:docPr id="74" name="图片 7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菁优网-jyeoo"/>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6700" cy="447675"/>
                    </a:xfrm>
                    <a:prstGeom prst="rect">
                      <a:avLst/>
                    </a:prstGeom>
                    <a:noFill/>
                    <a:ln>
                      <a:noFill/>
                    </a:ln>
                  </pic:spPr>
                </pic:pic>
              </a:graphicData>
            </a:graphic>
          </wp:inline>
        </w:drawing>
      </w:r>
      <w:r>
        <w:rPr>
          <w:rFonts w:eastAsia="新宋体" w:hint="eastAsia"/>
          <w:color w:val="FF0000"/>
          <w:szCs w:val="21"/>
        </w:rPr>
        <w:t>×</w:t>
      </w:r>
      <w:r>
        <w:rPr>
          <w:rFonts w:eastAsia="新宋体"/>
          <w:color w:val="FF0000"/>
          <w:szCs w:val="21"/>
        </w:rPr>
        <w:t>100%</w:t>
      </w:r>
      <w:r>
        <w:rPr>
          <w:rFonts w:eastAsia="新宋体" w:hint="eastAsia"/>
          <w:color w:val="FF0000"/>
          <w:szCs w:val="21"/>
        </w:rPr>
        <w:t>＝</w:t>
      </w:r>
      <w:r>
        <w:rPr>
          <w:noProof/>
          <w:color w:val="FF0000"/>
          <w:position w:val="-30"/>
        </w:rPr>
        <w:drawing>
          <wp:inline distT="0" distB="0" distL="0" distR="0">
            <wp:extent cx="304800" cy="438150"/>
            <wp:effectExtent l="0" t="0" r="0" b="0"/>
            <wp:docPr id="73" name="图片 7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菁优网-jyeoo"/>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4800" cy="438150"/>
                    </a:xfrm>
                    <a:prstGeom prst="rect">
                      <a:avLst/>
                    </a:prstGeom>
                    <a:noFill/>
                    <a:ln>
                      <a:noFill/>
                    </a:ln>
                  </pic:spPr>
                </pic:pic>
              </a:graphicData>
            </a:graphic>
          </wp:inline>
        </w:drawing>
      </w:r>
      <w:r>
        <w:rPr>
          <w:rFonts w:eastAsia="新宋体" w:hint="eastAsia"/>
          <w:color w:val="FF0000"/>
          <w:szCs w:val="21"/>
        </w:rPr>
        <w:t>×</w:t>
      </w:r>
      <w:r>
        <w:rPr>
          <w:rFonts w:eastAsia="新宋体"/>
          <w:color w:val="FF0000"/>
          <w:szCs w:val="21"/>
        </w:rPr>
        <w:t>100%</w:t>
      </w:r>
      <w:r>
        <w:rPr>
          <w:rFonts w:eastAsia="新宋体" w:hint="eastAsia"/>
          <w:color w:val="FF0000"/>
          <w:szCs w:val="21"/>
        </w:rPr>
        <w:t>。</w:t>
      </w:r>
    </w:p>
    <w:p w:rsidR="00AB4623" w:rsidRDefault="00AB4623" w:rsidP="00AB4623">
      <w:pPr>
        <w:spacing w:line="360" w:lineRule="auto"/>
        <w:ind w:leftChars="130" w:left="273"/>
        <w:rPr>
          <w:color w:val="FF0000"/>
        </w:rPr>
      </w:pPr>
      <w:r>
        <w:rPr>
          <w:rFonts w:eastAsia="新宋体" w:hint="eastAsia"/>
          <w:color w:val="FF0000"/>
          <w:szCs w:val="21"/>
        </w:rPr>
        <w:t>（</w:t>
      </w:r>
      <w:r>
        <w:rPr>
          <w:rFonts w:eastAsia="新宋体"/>
          <w:color w:val="FF0000"/>
          <w:szCs w:val="21"/>
        </w:rPr>
        <w:t>2</w:t>
      </w:r>
      <w:r>
        <w:rPr>
          <w:rFonts w:eastAsia="新宋体" w:hint="eastAsia"/>
          <w:color w:val="FF0000"/>
          <w:szCs w:val="21"/>
        </w:rPr>
        <w:t>）有用功是提升钩码所做的功，额外功主要是克服杠杆重力做的功，影响机械效率的因素主要是有用功和总功所占的比例；提升的钩码重一定说明有用功一定，所以影响杠杆机械效率的主要因素是杠杆自身的重力。</w:t>
      </w:r>
    </w:p>
    <w:p w:rsidR="00AB4623" w:rsidRDefault="00AB4623" w:rsidP="00AB4623">
      <w:pPr>
        <w:spacing w:line="360" w:lineRule="auto"/>
        <w:ind w:leftChars="130" w:left="273"/>
        <w:rPr>
          <w:color w:val="FF0000"/>
        </w:rPr>
      </w:pPr>
      <w:r>
        <w:rPr>
          <w:rFonts w:eastAsia="新宋体" w:hint="eastAsia"/>
          <w:color w:val="FF0000"/>
          <w:szCs w:val="21"/>
        </w:rPr>
        <w:t>（</w:t>
      </w:r>
      <w:r>
        <w:rPr>
          <w:rFonts w:eastAsia="新宋体"/>
          <w:color w:val="FF0000"/>
          <w:szCs w:val="21"/>
        </w:rPr>
        <w:t>3</w:t>
      </w:r>
      <w:r>
        <w:rPr>
          <w:rFonts w:eastAsia="新宋体" w:hint="eastAsia"/>
          <w:color w:val="FF0000"/>
          <w:szCs w:val="21"/>
        </w:rPr>
        <w:t>）钩码的悬挂点在</w:t>
      </w:r>
      <w:r>
        <w:rPr>
          <w:rFonts w:eastAsia="新宋体"/>
          <w:color w:val="FF0000"/>
          <w:szCs w:val="21"/>
        </w:rPr>
        <w:t>A</w:t>
      </w:r>
      <w:r>
        <w:rPr>
          <w:rFonts w:eastAsia="新宋体" w:hint="eastAsia"/>
          <w:color w:val="FF0000"/>
          <w:szCs w:val="21"/>
        </w:rPr>
        <w:t>点时，由杠杆的平衡条件得</w:t>
      </w:r>
      <w:r>
        <w:rPr>
          <w:rFonts w:eastAsia="新宋体"/>
          <w:color w:val="FF0000"/>
          <w:szCs w:val="21"/>
        </w:rPr>
        <w:t>G</w:t>
      </w:r>
      <w:r>
        <w:rPr>
          <w:rFonts w:eastAsia="新宋体" w:hint="eastAsia"/>
          <w:color w:val="FF0000"/>
          <w:szCs w:val="21"/>
        </w:rPr>
        <w:t>•</w:t>
      </w:r>
      <w:r>
        <w:rPr>
          <w:rFonts w:eastAsia="新宋体"/>
          <w:color w:val="FF0000"/>
          <w:szCs w:val="21"/>
        </w:rPr>
        <w:t>OA</w:t>
      </w:r>
      <w:r>
        <w:rPr>
          <w:rFonts w:eastAsia="新宋体" w:hint="eastAsia"/>
          <w:color w:val="FF0000"/>
          <w:szCs w:val="21"/>
        </w:rPr>
        <w:t>＝</w:t>
      </w:r>
      <w:r>
        <w:rPr>
          <w:rFonts w:eastAsia="新宋体"/>
          <w:color w:val="FF0000"/>
          <w:szCs w:val="21"/>
        </w:rPr>
        <w:t>F</w:t>
      </w:r>
      <w:r>
        <w:rPr>
          <w:rFonts w:eastAsia="新宋体" w:hint="eastAsia"/>
          <w:color w:val="FF0000"/>
          <w:szCs w:val="21"/>
        </w:rPr>
        <w:t>•</w:t>
      </w:r>
      <w:r>
        <w:rPr>
          <w:rFonts w:eastAsia="新宋体"/>
          <w:color w:val="FF0000"/>
          <w:szCs w:val="21"/>
        </w:rPr>
        <w:t>OB</w:t>
      </w:r>
      <w:r>
        <w:rPr>
          <w:rFonts w:eastAsia="新宋体" w:hint="eastAsia"/>
          <w:color w:val="FF0000"/>
          <w:szCs w:val="21"/>
        </w:rPr>
        <w:t>；悬挂点移至</w:t>
      </w:r>
      <w:r>
        <w:rPr>
          <w:rFonts w:eastAsia="新宋体"/>
          <w:color w:val="FF0000"/>
          <w:szCs w:val="21"/>
        </w:rPr>
        <w:t>C</w:t>
      </w:r>
      <w:r>
        <w:rPr>
          <w:rFonts w:eastAsia="新宋体" w:hint="eastAsia"/>
          <w:color w:val="FF0000"/>
          <w:szCs w:val="21"/>
        </w:rPr>
        <w:t>点时，由杠杆的平衡条件得</w:t>
      </w:r>
      <w:r>
        <w:rPr>
          <w:rFonts w:eastAsia="新宋体"/>
          <w:color w:val="FF0000"/>
          <w:szCs w:val="21"/>
        </w:rPr>
        <w:t>G</w:t>
      </w:r>
      <w:r>
        <w:rPr>
          <w:rFonts w:eastAsia="新宋体" w:hint="eastAsia"/>
          <w:color w:val="FF0000"/>
          <w:szCs w:val="21"/>
        </w:rPr>
        <w:t>•</w:t>
      </w:r>
      <w:r>
        <w:rPr>
          <w:rFonts w:eastAsia="新宋体"/>
          <w:color w:val="FF0000"/>
          <w:szCs w:val="21"/>
        </w:rPr>
        <w:t>OC</w:t>
      </w:r>
      <w:r>
        <w:rPr>
          <w:rFonts w:eastAsia="新宋体" w:hint="eastAsia"/>
          <w:color w:val="FF0000"/>
          <w:szCs w:val="21"/>
        </w:rPr>
        <w:t>＝</w:t>
      </w:r>
      <w:r>
        <w:rPr>
          <w:rFonts w:eastAsia="新宋体"/>
          <w:color w:val="FF0000"/>
          <w:szCs w:val="21"/>
        </w:rPr>
        <w:t>F</w:t>
      </w:r>
      <w:r>
        <w:rPr>
          <w:rFonts w:eastAsia="新宋体" w:hint="eastAsia"/>
          <w:color w:val="FF0000"/>
          <w:szCs w:val="21"/>
        </w:rPr>
        <w:t>•</w:t>
      </w:r>
      <w:r>
        <w:rPr>
          <w:rFonts w:eastAsia="新宋体"/>
          <w:color w:val="FF0000"/>
          <w:szCs w:val="21"/>
        </w:rPr>
        <w:t>OB</w:t>
      </w:r>
      <w:r>
        <w:rPr>
          <w:rFonts w:eastAsia="新宋体" w:hint="eastAsia"/>
          <w:color w:val="FF0000"/>
          <w:szCs w:val="21"/>
        </w:rPr>
        <w:t>，经对比发现，由</w:t>
      </w:r>
      <w:r>
        <w:rPr>
          <w:rFonts w:eastAsia="新宋体"/>
          <w:color w:val="FF0000"/>
          <w:szCs w:val="21"/>
        </w:rPr>
        <w:t>OA</w:t>
      </w:r>
      <w:r>
        <w:rPr>
          <w:rFonts w:eastAsia="新宋体" w:hint="eastAsia"/>
          <w:color w:val="FF0000"/>
          <w:szCs w:val="21"/>
        </w:rPr>
        <w:t>到</w:t>
      </w:r>
      <w:r>
        <w:rPr>
          <w:rFonts w:eastAsia="新宋体"/>
          <w:color w:val="FF0000"/>
          <w:szCs w:val="21"/>
        </w:rPr>
        <w:t>OC</w:t>
      </w:r>
      <w:r>
        <w:rPr>
          <w:rFonts w:eastAsia="新宋体" w:hint="eastAsia"/>
          <w:color w:val="FF0000"/>
          <w:szCs w:val="21"/>
        </w:rPr>
        <w:t>力臂变大，所以拉力</w:t>
      </w:r>
      <w:r>
        <w:rPr>
          <w:rFonts w:eastAsia="新宋体"/>
          <w:color w:val="FF0000"/>
          <w:szCs w:val="21"/>
        </w:rPr>
        <w:t>F</w:t>
      </w:r>
      <w:r>
        <w:rPr>
          <w:rFonts w:eastAsia="新宋体" w:hint="eastAsia"/>
          <w:color w:val="FF0000"/>
          <w:szCs w:val="21"/>
        </w:rPr>
        <w:t>也变大，如果仍使钩码提升相同的高度，那么杠杆提升的高度就会减小，额外功减小，因此杠杆的机械效率变大。</w:t>
      </w:r>
    </w:p>
    <w:p w:rsidR="00AB4623" w:rsidRDefault="00AB4623" w:rsidP="00AB4623">
      <w:pPr>
        <w:spacing w:line="360" w:lineRule="auto"/>
        <w:ind w:leftChars="130" w:left="273"/>
        <w:rPr>
          <w:color w:val="FF0000"/>
        </w:rPr>
      </w:pPr>
      <w:r>
        <w:rPr>
          <w:rFonts w:eastAsia="新宋体" w:hint="eastAsia"/>
          <w:color w:val="FF0000"/>
          <w:szCs w:val="21"/>
        </w:rPr>
        <w:lastRenderedPageBreak/>
        <w:t>故答案为：（</w:t>
      </w:r>
      <w:r>
        <w:rPr>
          <w:rFonts w:eastAsia="新宋体"/>
          <w:color w:val="FF0000"/>
          <w:szCs w:val="21"/>
        </w:rPr>
        <w:t>1</w:t>
      </w:r>
      <w:r>
        <w:rPr>
          <w:rFonts w:eastAsia="新宋体" w:hint="eastAsia"/>
          <w:color w:val="FF0000"/>
          <w:szCs w:val="21"/>
        </w:rPr>
        <w:t>）</w:t>
      </w:r>
      <w:r>
        <w:rPr>
          <w:noProof/>
          <w:color w:val="FF0000"/>
          <w:position w:val="-30"/>
        </w:rPr>
        <w:drawing>
          <wp:inline distT="0" distB="0" distL="0" distR="0">
            <wp:extent cx="304800" cy="438150"/>
            <wp:effectExtent l="0" t="0" r="0" b="0"/>
            <wp:docPr id="72" name="图片 7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菁优网-jyeoo"/>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4800" cy="438150"/>
                    </a:xfrm>
                    <a:prstGeom prst="rect">
                      <a:avLst/>
                    </a:prstGeom>
                    <a:noFill/>
                    <a:ln>
                      <a:noFill/>
                    </a:ln>
                  </pic:spPr>
                </pic:pic>
              </a:graphicData>
            </a:graphic>
          </wp:inline>
        </w:drawing>
      </w:r>
      <w:r>
        <w:rPr>
          <w:rFonts w:eastAsia="新宋体" w:hint="eastAsia"/>
          <w:color w:val="FF0000"/>
          <w:szCs w:val="21"/>
        </w:rPr>
        <w:t>×</w:t>
      </w:r>
      <w:r>
        <w:rPr>
          <w:rFonts w:eastAsia="新宋体"/>
          <w:color w:val="FF0000"/>
          <w:szCs w:val="21"/>
        </w:rPr>
        <w:t>100%</w:t>
      </w:r>
      <w:r>
        <w:rPr>
          <w:rFonts w:eastAsia="新宋体" w:hint="eastAsia"/>
          <w:color w:val="FF0000"/>
          <w:szCs w:val="21"/>
        </w:rPr>
        <w:t>；（</w:t>
      </w:r>
      <w:r>
        <w:rPr>
          <w:rFonts w:eastAsia="新宋体"/>
          <w:color w:val="FF0000"/>
          <w:szCs w:val="21"/>
        </w:rPr>
        <w:t>2</w:t>
      </w:r>
      <w:r>
        <w:rPr>
          <w:rFonts w:eastAsia="新宋体" w:hint="eastAsia"/>
          <w:color w:val="FF0000"/>
          <w:szCs w:val="21"/>
        </w:rPr>
        <w:t>）杠杆的自重；（</w:t>
      </w:r>
      <w:r>
        <w:rPr>
          <w:rFonts w:eastAsia="新宋体"/>
          <w:color w:val="FF0000"/>
          <w:szCs w:val="21"/>
        </w:rPr>
        <w:t>3</w:t>
      </w:r>
      <w:r>
        <w:rPr>
          <w:rFonts w:eastAsia="新宋体" w:hint="eastAsia"/>
          <w:color w:val="FF0000"/>
          <w:szCs w:val="21"/>
        </w:rPr>
        <w:t>）变大。</w:t>
      </w:r>
    </w:p>
    <w:p w:rsidR="00AB4623" w:rsidRDefault="00AB4623" w:rsidP="00AB4623">
      <w:pPr>
        <w:spacing w:line="360" w:lineRule="auto"/>
        <w:ind w:left="273" w:hangingChars="130" w:hanging="273"/>
      </w:pPr>
      <w:r>
        <w:rPr>
          <w:rFonts w:eastAsia="新宋体"/>
          <w:szCs w:val="21"/>
        </w:rPr>
        <w:t>15.</w:t>
      </w:r>
      <w:r>
        <w:rPr>
          <w:rFonts w:eastAsia="新宋体" w:hint="eastAsia"/>
          <w:szCs w:val="21"/>
        </w:rPr>
        <w:t>（</w:t>
      </w:r>
      <w:r>
        <w:rPr>
          <w:rFonts w:eastAsia="新宋体"/>
          <w:szCs w:val="21"/>
        </w:rPr>
        <w:t>2013</w:t>
      </w:r>
      <w:r>
        <w:rPr>
          <w:rFonts w:eastAsia="新宋体" w:hint="eastAsia"/>
          <w:szCs w:val="21"/>
        </w:rPr>
        <w:t>•安徽）某实验小组进行测量滑轮组机械效率的实验，先用弹簧测力计测量钩码的重力</w:t>
      </w:r>
      <w:r>
        <w:rPr>
          <w:rFonts w:eastAsia="新宋体"/>
          <w:szCs w:val="21"/>
        </w:rPr>
        <w:t>G</w:t>
      </w:r>
      <w:r>
        <w:rPr>
          <w:rFonts w:eastAsia="新宋体" w:hint="eastAsia"/>
          <w:szCs w:val="21"/>
        </w:rPr>
        <w:t>（如图甲），再按图乙所示连接方式线装好滑轮组，并分别记下钩码和弹簧测力计的起始位置。</w:t>
      </w:r>
    </w:p>
    <w:p w:rsidR="00AB4623" w:rsidRDefault="00AB4623" w:rsidP="00AB4623">
      <w:pPr>
        <w:spacing w:line="360" w:lineRule="auto"/>
        <w:ind w:leftChars="130" w:left="273"/>
      </w:pPr>
      <w:r>
        <w:rPr>
          <w:rFonts w:eastAsia="新宋体" w:hint="eastAsia"/>
          <w:szCs w:val="21"/>
        </w:rPr>
        <w:t>（</w:t>
      </w:r>
      <w:r>
        <w:rPr>
          <w:rFonts w:eastAsia="新宋体"/>
          <w:szCs w:val="21"/>
        </w:rPr>
        <w:t>1</w:t>
      </w:r>
      <w:r>
        <w:rPr>
          <w:rFonts w:eastAsia="新宋体" w:hint="eastAsia"/>
          <w:szCs w:val="21"/>
        </w:rPr>
        <w:t>）图甲中弹簧测力计的示数为</w:t>
      </w:r>
      <w:r>
        <w:rPr>
          <w:rFonts w:eastAsia="新宋体" w:hint="eastAsia"/>
          <w:szCs w:val="21"/>
          <w:u w:val="single"/>
        </w:rPr>
        <w:t xml:space="preserve">　</w:t>
      </w:r>
      <w:r>
        <w:rPr>
          <w:rFonts w:eastAsia="新宋体"/>
          <w:szCs w:val="21"/>
          <w:u w:val="single"/>
        </w:rPr>
        <w:t xml:space="preserve">   </w:t>
      </w:r>
      <w:r>
        <w:rPr>
          <w:rFonts w:eastAsia="新宋体" w:hint="eastAsia"/>
          <w:szCs w:val="21"/>
          <w:u w:val="single"/>
        </w:rPr>
        <w:t xml:space="preserve">　</w:t>
      </w:r>
      <w:r>
        <w:rPr>
          <w:rFonts w:eastAsia="新宋体"/>
          <w:szCs w:val="21"/>
        </w:rPr>
        <w:t>N</w:t>
      </w:r>
      <w:r>
        <w:rPr>
          <w:rFonts w:eastAsia="新宋体" w:hint="eastAsia"/>
          <w:szCs w:val="21"/>
        </w:rPr>
        <w:t>。</w:t>
      </w:r>
    </w:p>
    <w:p w:rsidR="00AB4623" w:rsidRDefault="00AB4623" w:rsidP="00AB4623">
      <w:pPr>
        <w:spacing w:line="360" w:lineRule="auto"/>
        <w:ind w:leftChars="130" w:left="273"/>
      </w:pPr>
      <w:r>
        <w:rPr>
          <w:rFonts w:eastAsia="新宋体" w:hint="eastAsia"/>
          <w:szCs w:val="21"/>
        </w:rPr>
        <w:t>（</w:t>
      </w:r>
      <w:r>
        <w:rPr>
          <w:rFonts w:eastAsia="新宋体"/>
          <w:szCs w:val="21"/>
        </w:rPr>
        <w:t>2</w:t>
      </w:r>
      <w:r>
        <w:rPr>
          <w:rFonts w:eastAsia="新宋体" w:hint="eastAsia"/>
          <w:szCs w:val="21"/>
        </w:rPr>
        <w:t>）图乙中，为了测量绳子自由端的拉力</w:t>
      </w:r>
      <w:r>
        <w:rPr>
          <w:rFonts w:eastAsia="新宋体"/>
          <w:szCs w:val="21"/>
        </w:rPr>
        <w:t>F</w:t>
      </w:r>
      <w:r>
        <w:rPr>
          <w:rFonts w:eastAsia="新宋体" w:hint="eastAsia"/>
          <w:szCs w:val="21"/>
        </w:rPr>
        <w:t>，</w:t>
      </w:r>
      <w:r>
        <w:rPr>
          <w:rFonts w:eastAsia="新宋体"/>
          <w:szCs w:val="21"/>
        </w:rPr>
        <w:t>A</w:t>
      </w:r>
      <w:r>
        <w:rPr>
          <w:rFonts w:eastAsia="新宋体" w:hint="eastAsia"/>
          <w:szCs w:val="21"/>
        </w:rPr>
        <w:t>同学认为应该在弹簧测力计静止时读数，</w:t>
      </w:r>
      <w:r>
        <w:rPr>
          <w:rFonts w:eastAsia="新宋体"/>
          <w:szCs w:val="21"/>
        </w:rPr>
        <w:t>B</w:t>
      </w:r>
      <w:r>
        <w:rPr>
          <w:rFonts w:eastAsia="新宋体" w:hint="eastAsia"/>
          <w:szCs w:val="21"/>
        </w:rPr>
        <w:t>同学认为应该在缓慢匀速提升时读数，正确的是</w:t>
      </w:r>
      <w:r>
        <w:rPr>
          <w:rFonts w:eastAsia="新宋体" w:hint="eastAsia"/>
          <w:szCs w:val="21"/>
          <w:u w:val="single"/>
        </w:rPr>
        <w:t xml:space="preserve">　</w:t>
      </w:r>
      <w:r>
        <w:rPr>
          <w:rFonts w:eastAsia="新宋体"/>
          <w:szCs w:val="21"/>
          <w:u w:val="single"/>
        </w:rPr>
        <w:t xml:space="preserve">   </w:t>
      </w:r>
      <w:r>
        <w:rPr>
          <w:rFonts w:eastAsia="新宋体" w:hint="eastAsia"/>
          <w:szCs w:val="21"/>
          <w:u w:val="single"/>
        </w:rPr>
        <w:t xml:space="preserve">　</w:t>
      </w:r>
      <w:r>
        <w:rPr>
          <w:rFonts w:eastAsia="新宋体" w:hint="eastAsia"/>
          <w:szCs w:val="21"/>
        </w:rPr>
        <w:t>（选填“</w:t>
      </w:r>
      <w:r>
        <w:rPr>
          <w:rFonts w:eastAsia="新宋体"/>
          <w:szCs w:val="21"/>
        </w:rPr>
        <w:t>A</w:t>
      </w:r>
      <w:r>
        <w:rPr>
          <w:rFonts w:eastAsia="新宋体" w:hint="eastAsia"/>
          <w:szCs w:val="21"/>
        </w:rPr>
        <w:t>”或“</w:t>
      </w:r>
      <w:r>
        <w:rPr>
          <w:rFonts w:eastAsia="新宋体"/>
          <w:szCs w:val="21"/>
        </w:rPr>
        <w:t>B</w:t>
      </w:r>
      <w:r>
        <w:rPr>
          <w:rFonts w:eastAsia="新宋体" w:hint="eastAsia"/>
          <w:szCs w:val="21"/>
        </w:rPr>
        <w:t>”）同学的方法。</w:t>
      </w:r>
    </w:p>
    <w:p w:rsidR="00AB4623" w:rsidRDefault="00AB4623" w:rsidP="00AB4623">
      <w:pPr>
        <w:spacing w:line="360" w:lineRule="auto"/>
        <w:ind w:leftChars="130" w:left="273"/>
      </w:pPr>
      <w:r>
        <w:rPr>
          <w:rFonts w:eastAsia="新宋体" w:hint="eastAsia"/>
          <w:szCs w:val="21"/>
        </w:rPr>
        <w:t>（</w:t>
      </w:r>
      <w:r>
        <w:rPr>
          <w:rFonts w:eastAsia="新宋体"/>
          <w:szCs w:val="21"/>
        </w:rPr>
        <w:t>3</w:t>
      </w:r>
      <w:r>
        <w:rPr>
          <w:rFonts w:eastAsia="新宋体" w:hint="eastAsia"/>
          <w:szCs w:val="21"/>
        </w:rPr>
        <w:t>）按照正确的测量方法，测出拉力</w:t>
      </w:r>
      <w:r>
        <w:rPr>
          <w:rFonts w:eastAsia="新宋体"/>
          <w:szCs w:val="21"/>
        </w:rPr>
        <w:t>F</w:t>
      </w:r>
      <w:r>
        <w:rPr>
          <w:rFonts w:eastAsia="新宋体" w:hint="eastAsia"/>
          <w:szCs w:val="21"/>
        </w:rPr>
        <w:t>与钩码所受重力</w:t>
      </w:r>
      <w:r>
        <w:rPr>
          <w:rFonts w:eastAsia="新宋体"/>
          <w:szCs w:val="21"/>
        </w:rPr>
        <w:t>G</w:t>
      </w:r>
      <w:r>
        <w:rPr>
          <w:rFonts w:eastAsia="新宋体" w:hint="eastAsia"/>
          <w:szCs w:val="21"/>
        </w:rPr>
        <w:t>的大小关系为</w:t>
      </w:r>
      <w:r>
        <w:rPr>
          <w:rFonts w:eastAsia="新宋体"/>
          <w:szCs w:val="21"/>
        </w:rPr>
        <w:t>F</w:t>
      </w:r>
      <w:r>
        <w:rPr>
          <w:rFonts w:eastAsia="新宋体" w:hint="eastAsia"/>
          <w:szCs w:val="21"/>
          <w:u w:val="single"/>
        </w:rPr>
        <w:t xml:space="preserve">　</w:t>
      </w:r>
      <w:r>
        <w:rPr>
          <w:rFonts w:eastAsia="新宋体"/>
          <w:szCs w:val="21"/>
          <w:u w:val="single"/>
        </w:rPr>
        <w:t xml:space="preserve">   </w:t>
      </w:r>
      <w:r>
        <w:rPr>
          <w:rFonts w:eastAsia="新宋体" w:hint="eastAsia"/>
          <w:szCs w:val="21"/>
          <w:u w:val="single"/>
        </w:rPr>
        <w:t xml:space="preserve">　</w:t>
      </w:r>
      <w:r>
        <w:rPr>
          <w:rFonts w:eastAsia="新宋体" w:hint="eastAsia"/>
          <w:szCs w:val="21"/>
        </w:rPr>
        <w:t>（选填“＞”、“＜”或“＝”）</w:t>
      </w:r>
      <w:r>
        <w:rPr>
          <w:noProof/>
          <w:position w:val="-22"/>
        </w:rPr>
        <w:drawing>
          <wp:inline distT="0" distB="0" distL="0" distR="0">
            <wp:extent cx="123825" cy="342900"/>
            <wp:effectExtent l="0" t="0" r="9525" b="0"/>
            <wp:docPr id="71" name="图片 7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菁优网-jyeoo"/>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3825" cy="342900"/>
                    </a:xfrm>
                    <a:prstGeom prst="rect">
                      <a:avLst/>
                    </a:prstGeom>
                    <a:noFill/>
                    <a:ln>
                      <a:noFill/>
                    </a:ln>
                  </pic:spPr>
                </pic:pic>
              </a:graphicData>
            </a:graphic>
          </wp:inline>
        </w:drawing>
      </w:r>
      <w:r>
        <w:rPr>
          <w:rFonts w:eastAsia="新宋体" w:hint="eastAsia"/>
          <w:szCs w:val="21"/>
        </w:rPr>
        <w:t>。</w:t>
      </w:r>
    </w:p>
    <w:p w:rsidR="00AB4623" w:rsidRDefault="00AB4623" w:rsidP="00AB4623">
      <w:pPr>
        <w:spacing w:line="360" w:lineRule="auto"/>
        <w:ind w:leftChars="130" w:left="273"/>
      </w:pPr>
      <w:r>
        <w:rPr>
          <w:rFonts w:eastAsia="新宋体" w:hint="eastAsia"/>
          <w:szCs w:val="21"/>
        </w:rPr>
        <w:t>（</w:t>
      </w:r>
      <w:r>
        <w:rPr>
          <w:rFonts w:eastAsia="新宋体"/>
          <w:szCs w:val="21"/>
        </w:rPr>
        <w:t>4</w:t>
      </w:r>
      <w:r>
        <w:rPr>
          <w:rFonts w:eastAsia="新宋体" w:hint="eastAsia"/>
          <w:szCs w:val="21"/>
        </w:rPr>
        <w:t>）实验中要分别记下钩码和弹簧测力计的起始位置，是为了</w:t>
      </w:r>
      <w:r>
        <w:rPr>
          <w:rFonts w:eastAsia="新宋体" w:hint="eastAsia"/>
          <w:szCs w:val="21"/>
          <w:u w:val="single"/>
        </w:rPr>
        <w:t xml:space="preserve">　</w:t>
      </w:r>
      <w:r>
        <w:rPr>
          <w:rFonts w:eastAsia="新宋体"/>
          <w:szCs w:val="21"/>
          <w:u w:val="single"/>
        </w:rPr>
        <w:t xml:space="preserve">   </w:t>
      </w:r>
      <w:r>
        <w:rPr>
          <w:rFonts w:eastAsia="新宋体" w:hint="eastAsia"/>
          <w:szCs w:val="21"/>
          <w:u w:val="single"/>
        </w:rPr>
        <w:t xml:space="preserve">　</w:t>
      </w:r>
      <w:r>
        <w:rPr>
          <w:rFonts w:eastAsia="新宋体" w:hint="eastAsia"/>
          <w:szCs w:val="21"/>
        </w:rPr>
        <w:t>。</w:t>
      </w:r>
    </w:p>
    <w:p w:rsidR="00AB4623" w:rsidRDefault="00AB4623" w:rsidP="00AB4623">
      <w:pPr>
        <w:spacing w:line="360" w:lineRule="auto"/>
        <w:ind w:leftChars="130" w:left="273"/>
      </w:pPr>
      <w:r>
        <w:rPr>
          <w:rFonts w:eastAsia="新宋体"/>
          <w:noProof/>
          <w:szCs w:val="21"/>
        </w:rPr>
        <w:drawing>
          <wp:inline distT="0" distB="0" distL="0" distR="0">
            <wp:extent cx="2047875" cy="2400300"/>
            <wp:effectExtent l="0" t="0" r="9525" b="0"/>
            <wp:docPr id="70" name="图片 7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descr="菁优网：http://www.jyeoo.com"/>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47875" cy="2400300"/>
                    </a:xfrm>
                    <a:prstGeom prst="rect">
                      <a:avLst/>
                    </a:prstGeom>
                    <a:noFill/>
                    <a:ln>
                      <a:noFill/>
                    </a:ln>
                  </pic:spPr>
                </pic:pic>
              </a:graphicData>
            </a:graphic>
          </wp:inline>
        </w:drawing>
      </w:r>
    </w:p>
    <w:p w:rsidR="00AB4623" w:rsidRDefault="00AB4623" w:rsidP="00AB4623">
      <w:pPr>
        <w:spacing w:line="360" w:lineRule="auto"/>
        <w:ind w:leftChars="130" w:left="273"/>
        <w:rPr>
          <w:color w:val="FF0000"/>
        </w:rPr>
      </w:pPr>
      <w:r>
        <w:rPr>
          <w:rFonts w:eastAsia="新宋体" w:hint="eastAsia"/>
          <w:color w:val="FF0000"/>
          <w:szCs w:val="21"/>
        </w:rPr>
        <w:t>【解析】解：（</w:t>
      </w:r>
      <w:r>
        <w:rPr>
          <w:rFonts w:eastAsia="新宋体"/>
          <w:color w:val="FF0000"/>
          <w:szCs w:val="21"/>
        </w:rPr>
        <w:t>1</w:t>
      </w:r>
      <w:r>
        <w:rPr>
          <w:rFonts w:eastAsia="新宋体" w:hint="eastAsia"/>
          <w:color w:val="FF0000"/>
          <w:szCs w:val="21"/>
        </w:rPr>
        <w:t>）由图知，测力计的分度值为</w:t>
      </w:r>
      <w:r>
        <w:rPr>
          <w:rFonts w:eastAsia="新宋体"/>
          <w:color w:val="FF0000"/>
          <w:szCs w:val="21"/>
        </w:rPr>
        <w:t>0.2N</w:t>
      </w:r>
      <w:r>
        <w:rPr>
          <w:rFonts w:eastAsia="新宋体" w:hint="eastAsia"/>
          <w:color w:val="FF0000"/>
          <w:szCs w:val="21"/>
        </w:rPr>
        <w:t>，所以其示数为</w:t>
      </w:r>
      <w:r>
        <w:rPr>
          <w:rFonts w:eastAsia="新宋体"/>
          <w:color w:val="FF0000"/>
          <w:szCs w:val="21"/>
        </w:rPr>
        <w:t>2.0N</w:t>
      </w:r>
      <w:r>
        <w:rPr>
          <w:rFonts w:eastAsia="新宋体" w:hint="eastAsia"/>
          <w:color w:val="FF0000"/>
          <w:szCs w:val="21"/>
        </w:rPr>
        <w:t>。</w:t>
      </w:r>
    </w:p>
    <w:p w:rsidR="00AB4623" w:rsidRDefault="00AB4623" w:rsidP="00AB4623">
      <w:pPr>
        <w:spacing w:line="360" w:lineRule="auto"/>
        <w:ind w:leftChars="130" w:left="273"/>
        <w:rPr>
          <w:color w:val="FF0000"/>
        </w:rPr>
      </w:pPr>
      <w:r>
        <w:rPr>
          <w:rFonts w:eastAsia="新宋体" w:hint="eastAsia"/>
          <w:color w:val="FF0000"/>
          <w:szCs w:val="21"/>
        </w:rPr>
        <w:t>（</w:t>
      </w:r>
      <w:r>
        <w:rPr>
          <w:rFonts w:eastAsia="新宋体"/>
          <w:color w:val="FF0000"/>
          <w:szCs w:val="21"/>
        </w:rPr>
        <w:t>2</w:t>
      </w:r>
      <w:r>
        <w:rPr>
          <w:rFonts w:eastAsia="新宋体" w:hint="eastAsia"/>
          <w:color w:val="FF0000"/>
          <w:szCs w:val="21"/>
        </w:rPr>
        <w:t>）为了正确测量滑轮组提升物体时的拉力，需在缓慢匀速提升时读数，</w:t>
      </w:r>
      <w:r>
        <w:rPr>
          <w:rFonts w:eastAsia="新宋体"/>
          <w:color w:val="FF0000"/>
          <w:szCs w:val="21"/>
        </w:rPr>
        <w:t>B</w:t>
      </w:r>
      <w:r>
        <w:rPr>
          <w:rFonts w:eastAsia="新宋体" w:hint="eastAsia"/>
          <w:color w:val="FF0000"/>
          <w:szCs w:val="21"/>
        </w:rPr>
        <w:t>同学正确。</w:t>
      </w:r>
    </w:p>
    <w:p w:rsidR="00AB4623" w:rsidRDefault="00AB4623" w:rsidP="00AB4623">
      <w:pPr>
        <w:spacing w:line="360" w:lineRule="auto"/>
        <w:ind w:leftChars="130" w:left="273"/>
        <w:rPr>
          <w:color w:val="FF0000"/>
        </w:rPr>
      </w:pPr>
      <w:r>
        <w:rPr>
          <w:rFonts w:eastAsia="新宋体" w:hint="eastAsia"/>
          <w:color w:val="FF0000"/>
          <w:szCs w:val="21"/>
        </w:rPr>
        <w:t>（</w:t>
      </w:r>
      <w:r>
        <w:rPr>
          <w:rFonts w:eastAsia="新宋体"/>
          <w:color w:val="FF0000"/>
          <w:szCs w:val="21"/>
        </w:rPr>
        <w:t>3</w:t>
      </w:r>
      <w:r>
        <w:rPr>
          <w:rFonts w:eastAsia="新宋体" w:hint="eastAsia"/>
          <w:color w:val="FF0000"/>
          <w:szCs w:val="21"/>
        </w:rPr>
        <w:t>）由图知，滑轮组由</w:t>
      </w:r>
      <w:r>
        <w:rPr>
          <w:rFonts w:eastAsia="新宋体"/>
          <w:color w:val="FF0000"/>
          <w:szCs w:val="21"/>
        </w:rPr>
        <w:t>3</w:t>
      </w:r>
      <w:r>
        <w:rPr>
          <w:rFonts w:eastAsia="新宋体" w:hint="eastAsia"/>
          <w:color w:val="FF0000"/>
          <w:szCs w:val="21"/>
        </w:rPr>
        <w:t>段绳子承担物重，所以</w:t>
      </w:r>
      <w:r>
        <w:rPr>
          <w:rFonts w:eastAsia="新宋体"/>
          <w:color w:val="FF0000"/>
          <w:szCs w:val="21"/>
        </w:rPr>
        <w:t>F</w:t>
      </w:r>
      <w:r>
        <w:rPr>
          <w:rFonts w:eastAsia="新宋体" w:hint="eastAsia"/>
          <w:color w:val="FF0000"/>
          <w:szCs w:val="21"/>
        </w:rPr>
        <w:t>＝</w:t>
      </w:r>
      <w:r>
        <w:rPr>
          <w:noProof/>
          <w:color w:val="FF0000"/>
          <w:position w:val="-22"/>
        </w:rPr>
        <w:drawing>
          <wp:inline distT="0" distB="0" distL="0" distR="0">
            <wp:extent cx="123825" cy="342900"/>
            <wp:effectExtent l="0" t="0" r="9525" b="0"/>
            <wp:docPr id="69" name="图片 6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菁优网-jyeoo"/>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3825" cy="342900"/>
                    </a:xfrm>
                    <a:prstGeom prst="rect">
                      <a:avLst/>
                    </a:prstGeom>
                    <a:noFill/>
                    <a:ln>
                      <a:noFill/>
                    </a:ln>
                  </pic:spPr>
                </pic:pic>
              </a:graphicData>
            </a:graphic>
          </wp:inline>
        </w:drawing>
      </w:r>
      <w:r>
        <w:rPr>
          <w:rFonts w:eastAsia="新宋体" w:hint="eastAsia"/>
          <w:color w:val="FF0000"/>
          <w:szCs w:val="21"/>
        </w:rPr>
        <w:t>，但其成立的条件是不考虑机械自重和摩擦。若考虑的话拉力</w:t>
      </w:r>
      <w:r>
        <w:rPr>
          <w:rFonts w:eastAsia="新宋体"/>
          <w:color w:val="FF0000"/>
          <w:szCs w:val="21"/>
        </w:rPr>
        <w:t>F</w:t>
      </w:r>
      <w:r>
        <w:rPr>
          <w:rFonts w:eastAsia="新宋体" w:hint="eastAsia"/>
          <w:color w:val="FF0000"/>
          <w:szCs w:val="21"/>
        </w:rPr>
        <w:t>大于</w:t>
      </w:r>
      <w:r>
        <w:rPr>
          <w:noProof/>
          <w:color w:val="FF0000"/>
          <w:position w:val="-22"/>
        </w:rPr>
        <w:drawing>
          <wp:inline distT="0" distB="0" distL="0" distR="0">
            <wp:extent cx="123825" cy="342900"/>
            <wp:effectExtent l="0" t="0" r="9525" b="0"/>
            <wp:docPr id="68" name="图片 6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菁优网-jyeoo"/>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3825" cy="342900"/>
                    </a:xfrm>
                    <a:prstGeom prst="rect">
                      <a:avLst/>
                    </a:prstGeom>
                    <a:noFill/>
                    <a:ln>
                      <a:noFill/>
                    </a:ln>
                  </pic:spPr>
                </pic:pic>
              </a:graphicData>
            </a:graphic>
          </wp:inline>
        </w:drawing>
      </w:r>
      <w:r>
        <w:rPr>
          <w:rFonts w:eastAsia="新宋体"/>
          <w:noProof/>
          <w:color w:val="FF0000"/>
          <w:szCs w:val="21"/>
        </w:rPr>
        <w:drawing>
          <wp:inline distT="0" distB="0" distL="0" distR="0">
            <wp:extent cx="257175" cy="257175"/>
            <wp:effectExtent l="0" t="0" r="9525" b="952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rFonts w:eastAsia="新宋体" w:hint="eastAsia"/>
          <w:color w:val="FF0000"/>
          <w:szCs w:val="21"/>
        </w:rPr>
        <w:t>。</w:t>
      </w:r>
    </w:p>
    <w:p w:rsidR="00AB4623" w:rsidRDefault="00AB4623" w:rsidP="00AB4623">
      <w:pPr>
        <w:spacing w:line="360" w:lineRule="auto"/>
        <w:ind w:leftChars="130" w:left="273"/>
        <w:rPr>
          <w:color w:val="FF0000"/>
        </w:rPr>
      </w:pPr>
      <w:r>
        <w:rPr>
          <w:rFonts w:eastAsia="新宋体" w:hint="eastAsia"/>
          <w:color w:val="FF0000"/>
          <w:szCs w:val="21"/>
        </w:rPr>
        <w:t>（</w:t>
      </w:r>
      <w:r>
        <w:rPr>
          <w:rFonts w:eastAsia="新宋体"/>
          <w:color w:val="FF0000"/>
          <w:szCs w:val="21"/>
        </w:rPr>
        <w:t>4</w:t>
      </w:r>
      <w:r>
        <w:rPr>
          <w:rFonts w:eastAsia="新宋体" w:hint="eastAsia"/>
          <w:color w:val="FF0000"/>
          <w:szCs w:val="21"/>
        </w:rPr>
        <w:t>）为了测量钩码和弹簧测力计移动的距离，从而计算有用功和总功，应分别记下钩码和弹簧测力计的起始位置。</w:t>
      </w:r>
    </w:p>
    <w:p w:rsidR="00AB4623" w:rsidRDefault="00AB4623" w:rsidP="00AB4623">
      <w:pPr>
        <w:spacing w:line="360" w:lineRule="auto"/>
        <w:ind w:leftChars="130" w:left="273"/>
        <w:rPr>
          <w:color w:val="FF0000"/>
        </w:rPr>
      </w:pPr>
      <w:r>
        <w:rPr>
          <w:rFonts w:eastAsia="新宋体" w:hint="eastAsia"/>
          <w:color w:val="FF0000"/>
          <w:szCs w:val="21"/>
        </w:rPr>
        <w:t>故答案为：（</w:t>
      </w:r>
      <w:r>
        <w:rPr>
          <w:rFonts w:eastAsia="新宋体"/>
          <w:color w:val="FF0000"/>
          <w:szCs w:val="21"/>
        </w:rPr>
        <w:t>1</w:t>
      </w:r>
      <w:r>
        <w:rPr>
          <w:rFonts w:eastAsia="新宋体" w:hint="eastAsia"/>
          <w:color w:val="FF0000"/>
          <w:szCs w:val="21"/>
        </w:rPr>
        <w:t>）</w:t>
      </w:r>
      <w:r>
        <w:rPr>
          <w:rFonts w:eastAsia="新宋体"/>
          <w:color w:val="FF0000"/>
          <w:szCs w:val="21"/>
        </w:rPr>
        <w:t>2.0</w:t>
      </w:r>
      <w:r>
        <w:rPr>
          <w:rFonts w:eastAsia="新宋体" w:hint="eastAsia"/>
          <w:color w:val="FF0000"/>
          <w:szCs w:val="21"/>
        </w:rPr>
        <w:t>；（</w:t>
      </w:r>
      <w:r>
        <w:rPr>
          <w:rFonts w:eastAsia="新宋体"/>
          <w:color w:val="FF0000"/>
          <w:szCs w:val="21"/>
        </w:rPr>
        <w:t>2</w:t>
      </w:r>
      <w:r>
        <w:rPr>
          <w:rFonts w:eastAsia="新宋体" w:hint="eastAsia"/>
          <w:color w:val="FF0000"/>
          <w:szCs w:val="21"/>
        </w:rPr>
        <w:t>）</w:t>
      </w:r>
      <w:r>
        <w:rPr>
          <w:rFonts w:eastAsia="新宋体"/>
          <w:color w:val="FF0000"/>
          <w:szCs w:val="21"/>
        </w:rPr>
        <w:t>B</w:t>
      </w:r>
      <w:r>
        <w:rPr>
          <w:rFonts w:eastAsia="新宋体" w:hint="eastAsia"/>
          <w:color w:val="FF0000"/>
          <w:szCs w:val="21"/>
        </w:rPr>
        <w:t>；（</w:t>
      </w:r>
      <w:r>
        <w:rPr>
          <w:rFonts w:eastAsia="新宋体"/>
          <w:color w:val="FF0000"/>
          <w:szCs w:val="21"/>
        </w:rPr>
        <w:t>3</w:t>
      </w:r>
      <w:r>
        <w:rPr>
          <w:rFonts w:eastAsia="新宋体" w:hint="eastAsia"/>
          <w:color w:val="FF0000"/>
          <w:szCs w:val="21"/>
        </w:rPr>
        <w:t>）＞；（</w:t>
      </w:r>
      <w:r>
        <w:rPr>
          <w:rFonts w:eastAsia="新宋体"/>
          <w:color w:val="FF0000"/>
          <w:szCs w:val="21"/>
        </w:rPr>
        <w:t>4</w:t>
      </w:r>
      <w:r>
        <w:rPr>
          <w:rFonts w:eastAsia="新宋体" w:hint="eastAsia"/>
          <w:color w:val="FF0000"/>
          <w:szCs w:val="21"/>
        </w:rPr>
        <w:t>）测量钩码和弹簧测力计移动的距离，从而计</w:t>
      </w:r>
      <w:r>
        <w:rPr>
          <w:rFonts w:eastAsia="新宋体" w:hint="eastAsia"/>
          <w:color w:val="FF0000"/>
          <w:szCs w:val="21"/>
        </w:rPr>
        <w:lastRenderedPageBreak/>
        <w:t>算有用功和总功，计算出滑轮组的机械效率。</w:t>
      </w:r>
    </w:p>
    <w:p w:rsidR="00AB4623" w:rsidRDefault="00AB4623" w:rsidP="00AB4623">
      <w:pPr>
        <w:pStyle w:val="Normal1"/>
        <w:spacing w:line="360" w:lineRule="auto"/>
        <w:jc w:val="left"/>
        <w:textAlignment w:val="center"/>
        <w:rPr>
          <w:rFonts w:ascii="宋体" w:hAnsi="宋体"/>
          <w:color w:val="000000"/>
        </w:rPr>
      </w:pPr>
    </w:p>
    <w:p w:rsidR="00AB4623" w:rsidRDefault="00AB4623" w:rsidP="00AB4623">
      <w:pPr>
        <w:pStyle w:val="Normal1"/>
        <w:wordWrap w:val="0"/>
        <w:spacing w:line="360" w:lineRule="auto"/>
        <w:jc w:val="center"/>
        <w:textAlignment w:val="center"/>
        <w:rPr>
          <w:bCs/>
          <w:snapToGrid w:val="0"/>
          <w:color w:val="000000"/>
          <w:kern w:val="0"/>
          <w:sz w:val="32"/>
          <w:szCs w:val="32"/>
        </w:rPr>
      </w:pPr>
      <w:r>
        <w:rPr>
          <w:rFonts w:hint="eastAsia"/>
          <w:bCs/>
          <w:snapToGrid w:val="0"/>
          <w:color w:val="000000"/>
          <w:kern w:val="0"/>
          <w:sz w:val="32"/>
          <w:szCs w:val="32"/>
        </w:rPr>
        <w:t>安徽省</w:t>
      </w:r>
      <w:r>
        <w:rPr>
          <w:bCs/>
          <w:snapToGrid w:val="0"/>
          <w:color w:val="000000"/>
          <w:kern w:val="0"/>
          <w:sz w:val="32"/>
          <w:szCs w:val="32"/>
        </w:rPr>
        <w:t>10</w:t>
      </w:r>
      <w:r>
        <w:rPr>
          <w:rFonts w:hint="eastAsia"/>
          <w:bCs/>
          <w:snapToGrid w:val="0"/>
          <w:color w:val="000000"/>
          <w:kern w:val="0"/>
          <w:sz w:val="32"/>
          <w:szCs w:val="32"/>
        </w:rPr>
        <w:t>年（</w:t>
      </w:r>
      <w:r>
        <w:rPr>
          <w:bCs/>
          <w:snapToGrid w:val="0"/>
          <w:color w:val="000000"/>
          <w:kern w:val="0"/>
          <w:sz w:val="32"/>
          <w:szCs w:val="32"/>
        </w:rPr>
        <w:t>2011-2020</w:t>
      </w:r>
      <w:r>
        <w:rPr>
          <w:rFonts w:hint="eastAsia"/>
          <w:bCs/>
          <w:snapToGrid w:val="0"/>
          <w:color w:val="000000"/>
          <w:kern w:val="0"/>
          <w:sz w:val="32"/>
          <w:szCs w:val="32"/>
        </w:rPr>
        <w:t>）中考物理试题分项汇编</w:t>
      </w:r>
    </w:p>
    <w:p w:rsidR="00AB4623" w:rsidRDefault="00AB4623" w:rsidP="00AB4623">
      <w:pPr>
        <w:pStyle w:val="Normal1"/>
        <w:wordWrap w:val="0"/>
        <w:spacing w:line="360" w:lineRule="auto"/>
        <w:jc w:val="center"/>
        <w:textAlignment w:val="center"/>
        <w:rPr>
          <w:rFonts w:ascii="Times New Roman" w:hAnsi="Times New Roman" w:cs="Times New Roman"/>
          <w:snapToGrid w:val="0"/>
          <w:color w:val="000000"/>
          <w:kern w:val="0"/>
        </w:rPr>
      </w:pPr>
      <w:r>
        <w:rPr>
          <w:rFonts w:ascii="黑体" w:eastAsia="黑体" w:hAnsi="黑体" w:cs="黑体" w:hint="eastAsia"/>
          <w:bCs/>
          <w:snapToGrid w:val="0"/>
          <w:color w:val="000000"/>
          <w:kern w:val="0"/>
          <w:sz w:val="44"/>
          <w:szCs w:val="44"/>
        </w:rPr>
        <w:t>专题20 实验题（二）</w:t>
      </w:r>
    </w:p>
    <w:p w:rsidR="00AB4623" w:rsidRDefault="00AB4623" w:rsidP="00AB4623">
      <w:pPr>
        <w:pStyle w:val="Normal1"/>
        <w:spacing w:line="360" w:lineRule="auto"/>
        <w:jc w:val="left"/>
        <w:textAlignment w:val="center"/>
        <w:rPr>
          <w:rFonts w:ascii="宋体" w:hAnsi="宋体"/>
          <w:color w:val="000000"/>
        </w:rPr>
      </w:pPr>
      <w:r>
        <w:rPr>
          <w:rFonts w:ascii="宋体" w:hAnsi="宋体" w:hint="eastAsia"/>
          <w:color w:val="000000"/>
        </w:rPr>
        <w:t>1.(2018安徽）图为探究物体（钢球）动能大小跟哪些因素有关的实验装置。</w:t>
      </w:r>
    </w:p>
    <w:p w:rsidR="00AB4623" w:rsidRDefault="00AB4623" w:rsidP="00AB4623">
      <w:pPr>
        <w:pStyle w:val="Normal1"/>
        <w:spacing w:line="360" w:lineRule="auto"/>
        <w:jc w:val="left"/>
        <w:textAlignment w:val="center"/>
        <w:rPr>
          <w:color w:val="000000"/>
        </w:rPr>
      </w:pPr>
      <w:r>
        <w:rPr>
          <w:rFonts w:ascii="宋体" w:hAnsi="宋体"/>
          <w:noProof/>
          <w:color w:val="000000"/>
        </w:rPr>
        <w:drawing>
          <wp:inline distT="0" distB="0" distL="0" distR="0">
            <wp:extent cx="3448050" cy="952500"/>
            <wp:effectExtent l="0" t="0" r="0" b="0"/>
            <wp:docPr id="66" name="图片 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448050" cy="952500"/>
                    </a:xfrm>
                    <a:prstGeom prst="rect">
                      <a:avLst/>
                    </a:prstGeom>
                    <a:noFill/>
                    <a:ln>
                      <a:noFill/>
                    </a:ln>
                  </pic:spPr>
                </pic:pic>
              </a:graphicData>
            </a:graphic>
          </wp:inline>
        </w:drawing>
      </w:r>
    </w:p>
    <w:p w:rsidR="00AB4623" w:rsidRDefault="00AB4623" w:rsidP="00AB4623">
      <w:pPr>
        <w:pStyle w:val="Normal1"/>
        <w:spacing w:line="360" w:lineRule="auto"/>
        <w:jc w:val="left"/>
        <w:textAlignment w:val="center"/>
        <w:rPr>
          <w:rFonts w:ascii="宋体" w:hAnsi="宋体"/>
          <w:color w:val="000000"/>
        </w:rPr>
      </w:pPr>
      <w:r>
        <w:rPr>
          <w:rFonts w:ascii="宋体" w:hAnsi="宋体" w:hint="eastAsia"/>
          <w:color w:val="000000"/>
        </w:rPr>
        <w:t>（</w:t>
      </w:r>
      <w:r>
        <w:rPr>
          <w:rFonts w:ascii="Times New Roman" w:eastAsia="Times New Roman" w:hAnsi="Times New Roman" w:cs="Times New Roman"/>
          <w:color w:val="000000"/>
        </w:rPr>
        <w:t>1</w:t>
      </w:r>
      <w:r>
        <w:rPr>
          <w:rFonts w:ascii="宋体" w:hAnsi="宋体" w:hint="eastAsia"/>
          <w:color w:val="000000"/>
        </w:rPr>
        <w:t>）实验原理：</w:t>
      </w:r>
    </w:p>
    <w:p w:rsidR="00AB4623" w:rsidRDefault="00AB4623" w:rsidP="00AB4623">
      <w:pPr>
        <w:pStyle w:val="Normal1"/>
        <w:spacing w:line="360" w:lineRule="auto"/>
        <w:jc w:val="left"/>
        <w:textAlignment w:val="center"/>
        <w:rPr>
          <w:rFonts w:ascii="Times New Roman" w:eastAsia="Times New Roman" w:hAnsi="Times New Roman" w:cs="Times New Roman"/>
          <w:color w:val="000000"/>
        </w:rPr>
      </w:pPr>
      <w:r>
        <w:rPr>
          <w:rFonts w:ascii="宋体" w:hAnsi="宋体" w:hint="eastAsia"/>
          <w:color w:val="000000"/>
        </w:rPr>
        <w:t>①钢球从平滑斜面上由静止开始向下运动，到达斜面底端时的速度只与钢球起点位置的高度有关。起点位置越高，该速度越______________。</w:t>
      </w:r>
    </w:p>
    <w:p w:rsidR="00AB4623" w:rsidRDefault="00AB4623" w:rsidP="00AB4623">
      <w:pPr>
        <w:pStyle w:val="Normal1"/>
        <w:spacing w:line="360" w:lineRule="auto"/>
        <w:jc w:val="left"/>
        <w:textAlignment w:val="center"/>
        <w:rPr>
          <w:rFonts w:ascii="Times New Roman" w:eastAsia="Times New Roman" w:hAnsi="Times New Roman" w:cs="Times New Roman"/>
          <w:color w:val="000000"/>
        </w:rPr>
      </w:pPr>
      <w:r>
        <w:rPr>
          <w:rFonts w:ascii="宋体" w:hAnsi="宋体" w:hint="eastAsia"/>
          <w:color w:val="000000"/>
        </w:rPr>
        <w:t>②钢球从平滑斜面上由静止开始向下运动，在水平木板上撞击木块，木块运动的距离越长，运动钢球所具有的动能越___________。</w:t>
      </w:r>
    </w:p>
    <w:p w:rsidR="00AB4623" w:rsidRDefault="00AB4623" w:rsidP="00AB4623">
      <w:pPr>
        <w:pStyle w:val="Normal1"/>
        <w:spacing w:line="360" w:lineRule="auto"/>
        <w:jc w:val="left"/>
        <w:textAlignment w:val="center"/>
        <w:rPr>
          <w:rFonts w:ascii="Times New Roman" w:eastAsia="Times New Roman" w:hAnsi="Times New Roman" w:cs="Times New Roman"/>
          <w:color w:val="000000"/>
        </w:rPr>
      </w:pPr>
      <w:r>
        <w:rPr>
          <w:rFonts w:ascii="宋体" w:hAnsi="宋体" w:hint="eastAsia"/>
          <w:color w:val="000000"/>
        </w:rPr>
        <w:t>（</w:t>
      </w:r>
      <w:r>
        <w:rPr>
          <w:rFonts w:ascii="Times New Roman" w:eastAsia="Times New Roman" w:hAnsi="Times New Roman" w:cs="Times New Roman"/>
          <w:color w:val="000000"/>
        </w:rPr>
        <w:t>2</w:t>
      </w:r>
      <w:r>
        <w:rPr>
          <w:rFonts w:ascii="宋体" w:hAnsi="宋体" w:hint="eastAsia"/>
          <w:color w:val="000000"/>
        </w:rPr>
        <w:t>）实验现象</w:t>
      </w:r>
      <w:r>
        <w:rPr>
          <w:rFonts w:ascii="Times New Roman" w:eastAsia="Times New Roman" w:hAnsi="Times New Roman" w:cs="Times New Roman"/>
          <w:color w:val="000000"/>
        </w:rPr>
        <w:t>:</w:t>
      </w:r>
    </w:p>
    <w:p w:rsidR="00AB4623" w:rsidRDefault="00AB4623" w:rsidP="00AB4623">
      <w:pPr>
        <w:pStyle w:val="Normal1"/>
        <w:spacing w:line="360" w:lineRule="auto"/>
        <w:jc w:val="left"/>
        <w:textAlignment w:val="center"/>
        <w:rPr>
          <w:rFonts w:ascii="宋体" w:hAnsi="宋体"/>
          <w:color w:val="000000"/>
        </w:rPr>
      </w:pPr>
      <w:r>
        <w:rPr>
          <w:rFonts w:ascii="宋体" w:hAnsi="宋体" w:hint="eastAsia"/>
          <w:color w:val="000000"/>
        </w:rPr>
        <w:t>①同一钢球从斜面上不同高度处由停止向下运动。在水平木板上撞击木块，钢球开始向下运动的起点位置越_____________。木块运动的距离越长。</w:t>
      </w:r>
    </w:p>
    <w:p w:rsidR="00AB4623" w:rsidRDefault="00AB4623" w:rsidP="00AB4623">
      <w:pPr>
        <w:pStyle w:val="Normal1"/>
        <w:spacing w:line="360" w:lineRule="auto"/>
        <w:jc w:val="left"/>
        <w:textAlignment w:val="center"/>
        <w:rPr>
          <w:rFonts w:ascii="宋体" w:hAnsi="宋体"/>
          <w:color w:val="FF0000"/>
        </w:rPr>
      </w:pPr>
      <w:r>
        <w:rPr>
          <w:rFonts w:ascii="宋体" w:hAnsi="宋体" w:hint="eastAsia"/>
          <w:color w:val="000000"/>
        </w:rPr>
        <w:t>②同一高度由静止向下运动，在水平木板上撞击木块，钢球的质量越_______，木块运动的距离越长。</w:t>
      </w:r>
    </w:p>
    <w:p w:rsidR="00AB4623" w:rsidRDefault="00AB4623" w:rsidP="00AB4623">
      <w:pPr>
        <w:pStyle w:val="Normal1"/>
        <w:spacing w:line="360" w:lineRule="auto"/>
        <w:jc w:val="left"/>
        <w:textAlignment w:val="center"/>
        <w:rPr>
          <w:rFonts w:ascii="宋体" w:hAnsi="宋体"/>
          <w:color w:val="FF0000"/>
        </w:rPr>
      </w:pPr>
      <w:r>
        <w:rPr>
          <w:rFonts w:hint="eastAsia"/>
          <w:color w:val="FF0000"/>
        </w:rPr>
        <w:t>【答案】</w:t>
      </w:r>
      <w:r>
        <w:rPr>
          <w:color w:val="FF0000"/>
        </w:rPr>
        <w:t xml:space="preserve">    (1). </w:t>
      </w:r>
      <w:r>
        <w:rPr>
          <w:rFonts w:ascii="宋体" w:hAnsi="宋体" w:hint="eastAsia"/>
          <w:color w:val="FF0000"/>
        </w:rPr>
        <w:t>大</w:t>
      </w:r>
      <w:r>
        <w:rPr>
          <w:color w:val="FF0000"/>
        </w:rPr>
        <w:t xml:space="preserve">    (2). </w:t>
      </w:r>
      <w:r>
        <w:rPr>
          <w:rFonts w:ascii="宋体" w:hAnsi="宋体" w:hint="eastAsia"/>
          <w:color w:val="FF0000"/>
        </w:rPr>
        <w:t>大</w:t>
      </w:r>
      <w:r>
        <w:rPr>
          <w:color w:val="FF0000"/>
        </w:rPr>
        <w:t xml:space="preserve">    (3). </w:t>
      </w:r>
      <w:r>
        <w:rPr>
          <w:rFonts w:ascii="宋体" w:hAnsi="宋体" w:hint="eastAsia"/>
          <w:color w:val="FF0000"/>
        </w:rPr>
        <w:t>高</w:t>
      </w:r>
      <w:r>
        <w:rPr>
          <w:color w:val="FF0000"/>
        </w:rPr>
        <w:t xml:space="preserve">    (4). </w:t>
      </w:r>
      <w:r>
        <w:rPr>
          <w:rFonts w:ascii="宋体" w:hAnsi="宋体" w:hint="eastAsia"/>
          <w:color w:val="FF0000"/>
        </w:rPr>
        <w:t>大</w:t>
      </w:r>
    </w:p>
    <w:p w:rsidR="00AB4623" w:rsidRDefault="00AB4623" w:rsidP="00AB4623">
      <w:pPr>
        <w:pStyle w:val="Normal1"/>
        <w:spacing w:line="360" w:lineRule="auto"/>
        <w:jc w:val="left"/>
        <w:textAlignment w:val="center"/>
        <w:rPr>
          <w:rFonts w:ascii="宋体" w:hAnsi="宋体"/>
          <w:color w:val="FF0000"/>
        </w:rPr>
      </w:pPr>
      <w:r>
        <w:rPr>
          <w:rFonts w:hint="eastAsia"/>
          <w:color w:val="FF0000"/>
        </w:rPr>
        <w:t>【解析】</w:t>
      </w:r>
      <w:r>
        <w:rPr>
          <w:rFonts w:ascii="宋体" w:hAnsi="宋体" w:hint="eastAsia"/>
          <w:color w:val="FF0000"/>
        </w:rPr>
        <w:t>分析：（</w:t>
      </w:r>
      <w:r>
        <w:rPr>
          <w:rFonts w:ascii="Times New Roman" w:eastAsia="Times New Roman" w:hAnsi="Times New Roman" w:cs="Times New Roman"/>
          <w:color w:val="FF0000"/>
        </w:rPr>
        <w:t>1</w:t>
      </w:r>
      <w:r>
        <w:rPr>
          <w:rFonts w:ascii="宋体" w:hAnsi="宋体" w:hint="eastAsia"/>
          <w:color w:val="FF0000"/>
        </w:rPr>
        <w:t>）①整个过程中重力势能转化为动能，机械能守恒。动能与速度和质量有关，质量不变时，当动能越大，速度就越大；</w:t>
      </w:r>
    </w:p>
    <w:p w:rsidR="00AB4623" w:rsidRDefault="00AB4623" w:rsidP="00AB4623">
      <w:pPr>
        <w:pStyle w:val="Normal1"/>
        <w:spacing w:line="360" w:lineRule="auto"/>
        <w:jc w:val="left"/>
        <w:textAlignment w:val="center"/>
        <w:rPr>
          <w:rFonts w:ascii="宋体" w:hAnsi="宋体"/>
          <w:color w:val="FF0000"/>
        </w:rPr>
      </w:pPr>
      <w:r>
        <w:rPr>
          <w:rFonts w:ascii="宋体" w:hAnsi="宋体" w:hint="eastAsia"/>
          <w:color w:val="FF0000"/>
        </w:rPr>
        <w:t>②物体做功的过程就是能的转化过程，物体对外做功越多，所具有的能量越大；</w:t>
      </w:r>
    </w:p>
    <w:p w:rsidR="00AB4623" w:rsidRDefault="00AB4623" w:rsidP="00AB4623">
      <w:pPr>
        <w:pStyle w:val="Normal1"/>
        <w:spacing w:line="360" w:lineRule="auto"/>
        <w:jc w:val="left"/>
        <w:textAlignment w:val="center"/>
        <w:rPr>
          <w:rFonts w:ascii="宋体" w:hAnsi="宋体"/>
          <w:color w:val="FF0000"/>
        </w:rPr>
      </w:pPr>
      <w:r>
        <w:rPr>
          <w:rFonts w:ascii="宋体" w:hAnsi="宋体" w:hint="eastAsia"/>
          <w:color w:val="FF0000"/>
        </w:rPr>
        <w:t>（</w:t>
      </w:r>
      <w:r>
        <w:rPr>
          <w:rFonts w:ascii="Times New Roman" w:eastAsia="Times New Roman" w:hAnsi="Times New Roman" w:cs="Times New Roman"/>
          <w:color w:val="FF0000"/>
        </w:rPr>
        <w:t>2</w:t>
      </w:r>
      <w:r>
        <w:rPr>
          <w:rFonts w:ascii="宋体" w:hAnsi="宋体" w:hint="eastAsia"/>
          <w:color w:val="FF0000"/>
        </w:rPr>
        <w:t>）影响动能大小的因素有质量和速度，质量越大，速度越大，物体所具有的动能越大。</w:t>
      </w:r>
    </w:p>
    <w:p w:rsidR="00AB4623" w:rsidRDefault="00AB4623" w:rsidP="00AB4623">
      <w:pPr>
        <w:pStyle w:val="Normal1"/>
        <w:spacing w:line="360" w:lineRule="auto"/>
        <w:jc w:val="left"/>
        <w:textAlignment w:val="center"/>
        <w:rPr>
          <w:rFonts w:ascii="宋体" w:hAnsi="宋体"/>
          <w:color w:val="FF0000"/>
        </w:rPr>
      </w:pPr>
      <w:r>
        <w:rPr>
          <w:rFonts w:ascii="宋体" w:hAnsi="宋体" w:hint="eastAsia"/>
          <w:color w:val="FF0000"/>
        </w:rPr>
        <w:t>解答：（</w:t>
      </w:r>
      <w:r>
        <w:rPr>
          <w:rFonts w:ascii="Times New Roman" w:eastAsia="Times New Roman" w:hAnsi="Times New Roman" w:cs="Times New Roman"/>
          <w:color w:val="FF0000"/>
        </w:rPr>
        <w:t>1</w:t>
      </w:r>
      <w:r>
        <w:rPr>
          <w:rFonts w:ascii="宋体" w:hAnsi="宋体" w:hint="eastAsia"/>
          <w:color w:val="FF0000"/>
        </w:rPr>
        <w:t>）①钢球从平滑斜面上由静止开始向下运动，重力势能转化为动能，起点位置越高，重力势能越大，到达斜面底端时的动能越大，速度越大；</w:t>
      </w:r>
    </w:p>
    <w:p w:rsidR="00AB4623" w:rsidRDefault="00AB4623" w:rsidP="00AB4623">
      <w:pPr>
        <w:pStyle w:val="Normal1"/>
        <w:spacing w:line="360" w:lineRule="auto"/>
        <w:jc w:val="left"/>
        <w:textAlignment w:val="center"/>
        <w:rPr>
          <w:rFonts w:ascii="宋体" w:hAnsi="宋体"/>
          <w:color w:val="FF0000"/>
        </w:rPr>
      </w:pPr>
      <w:r>
        <w:rPr>
          <w:rFonts w:ascii="宋体" w:hAnsi="宋体" w:hint="eastAsia"/>
          <w:color w:val="FF0000"/>
        </w:rPr>
        <w:t>②实验中是通过钢球撞击木块移动的距离来观察钢球动能大小的，利用了转换法；被撞木块的运动距离越长，说明钢球对被撞物体所做的功就越多，钢球原来所具有的动能就越大；</w:t>
      </w:r>
    </w:p>
    <w:p w:rsidR="00AB4623" w:rsidRDefault="00AB4623" w:rsidP="00AB4623">
      <w:pPr>
        <w:pStyle w:val="Normal1"/>
        <w:spacing w:line="360" w:lineRule="auto"/>
        <w:jc w:val="left"/>
        <w:textAlignment w:val="center"/>
        <w:rPr>
          <w:rFonts w:ascii="宋体" w:hAnsi="宋体"/>
          <w:color w:val="FF0000"/>
        </w:rPr>
      </w:pPr>
      <w:r>
        <w:rPr>
          <w:rFonts w:ascii="宋体" w:hAnsi="宋体" w:hint="eastAsia"/>
          <w:color w:val="FF0000"/>
        </w:rPr>
        <w:t>（</w:t>
      </w:r>
      <w:r>
        <w:rPr>
          <w:rFonts w:ascii="Times New Roman" w:eastAsia="Times New Roman" w:hAnsi="Times New Roman" w:cs="Times New Roman"/>
          <w:color w:val="FF0000"/>
        </w:rPr>
        <w:t>2</w:t>
      </w:r>
      <w:r>
        <w:rPr>
          <w:rFonts w:ascii="宋体" w:hAnsi="宋体" w:hint="eastAsia"/>
          <w:color w:val="FF0000"/>
        </w:rPr>
        <w:t>）①质量一定的钢球开始向下运动的起点位置越高，到达水平面时的速度越大，因此动能越大，对木块做功越多，木块移动的距离越长；</w:t>
      </w:r>
    </w:p>
    <w:p w:rsidR="00AB4623" w:rsidRDefault="00AB4623" w:rsidP="00AB4623">
      <w:pPr>
        <w:pStyle w:val="Normal1"/>
        <w:spacing w:line="360" w:lineRule="auto"/>
        <w:jc w:val="left"/>
        <w:textAlignment w:val="center"/>
        <w:rPr>
          <w:rFonts w:ascii="宋体" w:hAnsi="宋体"/>
          <w:color w:val="FF0000"/>
        </w:rPr>
      </w:pPr>
      <w:r>
        <w:rPr>
          <w:rFonts w:ascii="宋体" w:hAnsi="宋体" w:hint="eastAsia"/>
          <w:color w:val="FF0000"/>
        </w:rPr>
        <w:lastRenderedPageBreak/>
        <w:t>②不同质量的钢球从同一高度由静止向下运动，到达水平面时的速度一定，质量越大，所具有的动能越大，对木块做功越多，木块移动的距离越长。</w:t>
      </w:r>
    </w:p>
    <w:p w:rsidR="00AB4623" w:rsidRDefault="00AB4623" w:rsidP="00AB4623">
      <w:pPr>
        <w:pStyle w:val="Normal1"/>
        <w:spacing w:line="360" w:lineRule="auto"/>
        <w:jc w:val="left"/>
        <w:textAlignment w:val="center"/>
        <w:rPr>
          <w:rFonts w:ascii="宋体" w:hAnsi="宋体"/>
          <w:color w:val="FF0000"/>
        </w:rPr>
      </w:pPr>
      <w:r>
        <w:rPr>
          <w:rFonts w:ascii="宋体" w:hAnsi="宋体" w:hint="eastAsia"/>
          <w:color w:val="FF0000"/>
        </w:rPr>
        <w:t>故答案为：</w:t>
      </w:r>
      <w:r>
        <w:rPr>
          <w:rFonts w:ascii="Times New Roman" w:eastAsia="Times New Roman" w:hAnsi="Times New Roman" w:cs="Times New Roman"/>
          <w:color w:val="FF0000"/>
        </w:rPr>
        <w:t xml:space="preserve">(1). </w:t>
      </w:r>
      <w:r>
        <w:rPr>
          <w:rFonts w:ascii="宋体" w:hAnsi="宋体" w:hint="eastAsia"/>
          <w:color w:val="FF0000"/>
        </w:rPr>
        <w:t>大</w:t>
      </w:r>
      <w:r>
        <w:rPr>
          <w:rFonts w:ascii="Times New Roman" w:eastAsia="Times New Roman" w:hAnsi="Times New Roman" w:cs="Times New Roman"/>
          <w:color w:val="FF0000"/>
        </w:rPr>
        <w:t xml:space="preserve">    (2). </w:t>
      </w:r>
      <w:r>
        <w:rPr>
          <w:rFonts w:ascii="宋体" w:hAnsi="宋体" w:hint="eastAsia"/>
          <w:color w:val="FF0000"/>
        </w:rPr>
        <w:t>大</w:t>
      </w:r>
      <w:r>
        <w:rPr>
          <w:rFonts w:ascii="Times New Roman" w:eastAsia="Times New Roman" w:hAnsi="Times New Roman" w:cs="Times New Roman"/>
          <w:color w:val="FF0000"/>
        </w:rPr>
        <w:t xml:space="preserve">    (3). </w:t>
      </w:r>
      <w:r>
        <w:rPr>
          <w:rFonts w:ascii="宋体" w:hAnsi="宋体" w:hint="eastAsia"/>
          <w:color w:val="FF0000"/>
        </w:rPr>
        <w:t>高</w:t>
      </w:r>
      <w:r>
        <w:rPr>
          <w:rFonts w:ascii="Times New Roman" w:eastAsia="Times New Roman" w:hAnsi="Times New Roman" w:cs="Times New Roman"/>
          <w:color w:val="FF0000"/>
        </w:rPr>
        <w:t xml:space="preserve">    (4). </w:t>
      </w:r>
      <w:r>
        <w:rPr>
          <w:rFonts w:ascii="宋体" w:hAnsi="宋体" w:hint="eastAsia"/>
          <w:color w:val="FF0000"/>
        </w:rPr>
        <w:t>大</w:t>
      </w:r>
    </w:p>
    <w:p w:rsidR="00AB4623" w:rsidRDefault="00AB4623" w:rsidP="00AB4623">
      <w:pPr>
        <w:pStyle w:val="Normal1"/>
        <w:spacing w:line="360" w:lineRule="auto"/>
        <w:jc w:val="left"/>
        <w:textAlignment w:val="center"/>
        <w:rPr>
          <w:rFonts w:ascii="宋体" w:hAnsi="宋体"/>
          <w:color w:val="000000"/>
        </w:rPr>
      </w:pPr>
      <w:r>
        <w:rPr>
          <w:rFonts w:ascii="宋体" w:hAnsi="宋体" w:hint="eastAsia"/>
          <w:color w:val="FF0000"/>
        </w:rPr>
        <w:t>【点睛】决定动能大小的因素有两个：物体的质量和物体的运动速度。因此研究物体动能大小与这两个因素的关系时要用到控制变量法，物体动能的多少可以通过木块被推出去的距离来体现。</w:t>
      </w:r>
    </w:p>
    <w:p w:rsidR="00AB4623" w:rsidRDefault="00AB4623" w:rsidP="00AB4623">
      <w:pPr>
        <w:pStyle w:val="DefaultParagraph"/>
        <w:spacing w:line="360" w:lineRule="auto"/>
        <w:rPr>
          <w:rFonts w:ascii="宋体" w:hAnsi="宋体"/>
          <w:szCs w:val="21"/>
        </w:rPr>
      </w:pPr>
      <w:r>
        <w:rPr>
          <w:rFonts w:ascii="宋体" w:hAnsi="宋体" w:hint="eastAsia"/>
          <w:b/>
          <w:color w:val="0000FF"/>
          <w:szCs w:val="21"/>
        </w:rPr>
        <w:t>2.（2012·安徽）</w:t>
      </w:r>
      <w:r>
        <w:rPr>
          <w:rFonts w:ascii="宋体" w:hAnsi="宋体" w:hint="eastAsia"/>
          <w:szCs w:val="21"/>
        </w:rPr>
        <w:t>图示为探究“物体动能的大小跟哪些因素有关”的实验．实验步骤如下：</w:t>
      </w:r>
    </w:p>
    <w:p w:rsidR="00AB4623" w:rsidRDefault="00AB4623" w:rsidP="00AB4623">
      <w:pPr>
        <w:pStyle w:val="DefaultParagraph"/>
        <w:spacing w:line="360" w:lineRule="auto"/>
        <w:rPr>
          <w:rFonts w:ascii="宋体" w:hAnsi="宋体"/>
          <w:szCs w:val="21"/>
        </w:rPr>
      </w:pPr>
      <w:r>
        <w:rPr>
          <w:rFonts w:ascii="宋体" w:hAnsi="宋体" w:hint="eastAsia"/>
          <w:szCs w:val="21"/>
        </w:rPr>
        <w:t>Ⅰ．让同一钢球从斜面上不同的高度由静止滚下，观察木块被撞击后移动的距离．</w:t>
      </w:r>
    </w:p>
    <w:p w:rsidR="00AB4623" w:rsidRDefault="00AB4623" w:rsidP="00AB4623">
      <w:pPr>
        <w:pStyle w:val="DefaultParagraph"/>
        <w:spacing w:line="360" w:lineRule="auto"/>
        <w:rPr>
          <w:rFonts w:ascii="宋体" w:hAnsi="宋体"/>
          <w:szCs w:val="21"/>
        </w:rPr>
      </w:pPr>
      <w:r>
        <w:rPr>
          <w:rFonts w:ascii="宋体" w:hAnsi="宋体" w:hint="eastAsia"/>
          <w:szCs w:val="21"/>
        </w:rPr>
        <w:t>Ⅱ．让不同质量的钢球从斜面上相同的高度由静止滚下，观察木块被撞击后移动的距离．</w:t>
      </w:r>
    </w:p>
    <w:p w:rsidR="00AB4623" w:rsidRDefault="00AB4623" w:rsidP="00AB4623">
      <w:pPr>
        <w:pStyle w:val="DefaultParagraph"/>
        <w:spacing w:line="360" w:lineRule="auto"/>
        <w:rPr>
          <w:rFonts w:ascii="宋体" w:hAnsi="宋体"/>
          <w:szCs w:val="21"/>
        </w:rPr>
      </w:pPr>
      <w:r>
        <w:rPr>
          <w:rFonts w:ascii="宋体" w:hAnsi="宋体" w:hint="eastAsia"/>
          <w:szCs w:val="21"/>
        </w:rPr>
        <w:t>回答下列问题：</w:t>
      </w:r>
    </w:p>
    <w:p w:rsidR="00AB4623" w:rsidRDefault="00AB4623" w:rsidP="00AB4623">
      <w:pPr>
        <w:pStyle w:val="DefaultParagraph"/>
        <w:spacing w:line="360" w:lineRule="auto"/>
        <w:rPr>
          <w:rFonts w:ascii="宋体" w:hAnsi="宋体"/>
          <w:szCs w:val="21"/>
        </w:rPr>
      </w:pPr>
      <w:r>
        <w:rPr>
          <w:rFonts w:ascii="宋体" w:hAnsi="宋体" w:hint="eastAsia"/>
          <w:szCs w:val="21"/>
        </w:rPr>
        <w:t>（1）步骤Ⅰ是为了研究动能大小与</w:t>
      </w:r>
      <w:r>
        <w:rPr>
          <w:rFonts w:ascii="宋体" w:hAnsi="宋体" w:hint="eastAsia"/>
          <w:szCs w:val="21"/>
          <w:u w:val="single"/>
        </w:rPr>
        <w:t xml:space="preserve">　    　</w:t>
      </w:r>
      <w:r>
        <w:rPr>
          <w:rFonts w:ascii="宋体" w:hAnsi="宋体" w:hint="eastAsia"/>
          <w:szCs w:val="21"/>
        </w:rPr>
        <w:t>的关系．</w:t>
      </w:r>
    </w:p>
    <w:p w:rsidR="00AB4623" w:rsidRDefault="00AB4623" w:rsidP="00AB4623">
      <w:pPr>
        <w:pStyle w:val="DefaultParagraph"/>
        <w:spacing w:line="360" w:lineRule="auto"/>
        <w:rPr>
          <w:rFonts w:ascii="宋体" w:hAnsi="宋体"/>
          <w:szCs w:val="21"/>
        </w:rPr>
      </w:pPr>
      <w:r>
        <w:rPr>
          <w:rFonts w:ascii="宋体" w:hAnsi="宋体" w:hint="eastAsia"/>
          <w:szCs w:val="21"/>
        </w:rPr>
        <w:t>（2）步骤Ⅱ是为了研究动能大小与</w:t>
      </w:r>
      <w:r>
        <w:rPr>
          <w:rFonts w:ascii="宋体" w:hAnsi="宋体" w:hint="eastAsia"/>
          <w:szCs w:val="21"/>
          <w:u w:val="single"/>
        </w:rPr>
        <w:t xml:space="preserve">　    　</w:t>
      </w:r>
      <w:r>
        <w:rPr>
          <w:rFonts w:ascii="宋体" w:hAnsi="宋体" w:hint="eastAsia"/>
          <w:szCs w:val="21"/>
        </w:rPr>
        <w:t>的关系．</w:t>
      </w:r>
    </w:p>
    <w:p w:rsidR="00AB4623" w:rsidRDefault="00AB4623" w:rsidP="00AB4623">
      <w:pPr>
        <w:pStyle w:val="DefaultParagraph"/>
        <w:spacing w:line="360" w:lineRule="auto"/>
        <w:rPr>
          <w:rFonts w:ascii="宋体" w:hAnsi="宋体"/>
          <w:szCs w:val="21"/>
        </w:rPr>
      </w:pPr>
      <w:r>
        <w:rPr>
          <w:rFonts w:ascii="宋体" w:hAnsi="宋体" w:hint="eastAsia"/>
          <w:szCs w:val="21"/>
        </w:rPr>
        <w:t>（3）该实验中斜面的作用是为了控制钢球</w:t>
      </w:r>
      <w:r>
        <w:rPr>
          <w:rFonts w:ascii="宋体" w:hAnsi="宋体" w:hint="eastAsia"/>
          <w:szCs w:val="21"/>
          <w:u w:val="single"/>
        </w:rPr>
        <w:t xml:space="preserve">　    　</w:t>
      </w:r>
      <w:r>
        <w:rPr>
          <w:rFonts w:ascii="宋体" w:hAnsi="宋体" w:hint="eastAsia"/>
          <w:szCs w:val="21"/>
        </w:rPr>
        <w:t>的大小，木块的作用是为了比较钢球</w:t>
      </w:r>
    </w:p>
    <w:p w:rsidR="00AB4623" w:rsidRDefault="00AB4623" w:rsidP="00AB4623">
      <w:pPr>
        <w:pStyle w:val="DefaultParagraph"/>
        <w:spacing w:line="360" w:lineRule="auto"/>
        <w:rPr>
          <w:rFonts w:ascii="宋体" w:hAnsi="宋体"/>
          <w:szCs w:val="21"/>
        </w:rPr>
      </w:pPr>
      <w:r>
        <w:rPr>
          <w:rFonts w:ascii="宋体" w:hAnsi="宋体" w:hint="eastAsia"/>
          <w:szCs w:val="21"/>
          <w:u w:val="single"/>
        </w:rPr>
        <w:t xml:space="preserve">　    　</w:t>
      </w:r>
      <w:r>
        <w:rPr>
          <w:rFonts w:ascii="宋体" w:hAnsi="宋体" w:hint="eastAsia"/>
          <w:szCs w:val="21"/>
        </w:rPr>
        <w:t>的大小．</w:t>
      </w:r>
    </w:p>
    <w:p w:rsidR="00AB4623" w:rsidRDefault="00AB4623" w:rsidP="00AB4623">
      <w:pPr>
        <w:pStyle w:val="DefaultParagraph"/>
        <w:spacing w:line="360" w:lineRule="auto"/>
        <w:rPr>
          <w:rFonts w:ascii="宋体" w:hAnsi="宋体"/>
          <w:szCs w:val="21"/>
        </w:rPr>
      </w:pPr>
      <w:r>
        <w:rPr>
          <w:rFonts w:ascii="宋体" w:hAnsi="宋体"/>
          <w:noProof/>
          <w:szCs w:val="21"/>
        </w:rPr>
        <w:drawing>
          <wp:inline distT="0" distB="0" distL="0" distR="0">
            <wp:extent cx="2381250" cy="771525"/>
            <wp:effectExtent l="0" t="0" r="0" b="9525"/>
            <wp:docPr id="65" name="图片 6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descr="学科网(www.zxxk.com)--教育资源门户，提供试卷、教案、课件、论文、素材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81250" cy="771525"/>
                    </a:xfrm>
                    <a:prstGeom prst="rect">
                      <a:avLst/>
                    </a:prstGeom>
                    <a:noFill/>
                    <a:ln>
                      <a:noFill/>
                    </a:ln>
                  </pic:spPr>
                </pic:pic>
              </a:graphicData>
            </a:graphic>
          </wp:inline>
        </w:drawing>
      </w:r>
    </w:p>
    <w:p w:rsidR="00AB4623" w:rsidRDefault="00AB4623" w:rsidP="00AB4623">
      <w:pPr>
        <w:pStyle w:val="DefaultParagraph"/>
        <w:spacing w:line="360" w:lineRule="auto"/>
        <w:rPr>
          <w:rFonts w:ascii="宋体" w:hAnsi="宋体"/>
          <w:szCs w:val="21"/>
        </w:rPr>
      </w:pPr>
    </w:p>
    <w:tbl>
      <w:tblPr>
        <w:tblW w:w="8306" w:type="dxa"/>
        <w:tblCellMar>
          <w:left w:w="0" w:type="dxa"/>
          <w:right w:w="0" w:type="dxa"/>
        </w:tblCellMar>
        <w:tblLook w:val="04A0" w:firstRow="1" w:lastRow="0" w:firstColumn="1" w:lastColumn="0" w:noHBand="0" w:noVBand="1"/>
      </w:tblPr>
      <w:tblGrid>
        <w:gridCol w:w="675"/>
        <w:gridCol w:w="7631"/>
      </w:tblGrid>
      <w:tr w:rsidR="00AB4623" w:rsidTr="00AB4623">
        <w:tc>
          <w:tcPr>
            <w:tcW w:w="675" w:type="dxa"/>
            <w:hideMark/>
          </w:tcPr>
          <w:p w:rsidR="00AB4623" w:rsidRDefault="00AB4623">
            <w:pPr>
              <w:pStyle w:val="DefaultParagraph"/>
              <w:spacing w:line="360" w:lineRule="auto"/>
              <w:rPr>
                <w:rFonts w:ascii="宋体" w:hAnsi="宋体"/>
                <w:color w:val="FF0000"/>
                <w:szCs w:val="21"/>
              </w:rPr>
            </w:pPr>
            <w:r>
              <w:rPr>
                <w:rFonts w:ascii="宋体" w:hAnsi="宋体" w:hint="eastAsia"/>
                <w:color w:val="FF0000"/>
                <w:szCs w:val="21"/>
              </w:rPr>
              <w:t>分析：</w:t>
            </w:r>
          </w:p>
        </w:tc>
        <w:tc>
          <w:tcPr>
            <w:tcW w:w="0" w:type="auto"/>
            <w:hideMark/>
          </w:tcPr>
          <w:p w:rsidR="00AB4623" w:rsidRDefault="00AB4623">
            <w:pPr>
              <w:pStyle w:val="DefaultParagraph"/>
              <w:spacing w:line="360" w:lineRule="auto"/>
              <w:rPr>
                <w:rFonts w:ascii="宋体" w:hAnsi="宋体"/>
                <w:color w:val="FF0000"/>
                <w:szCs w:val="21"/>
              </w:rPr>
            </w:pPr>
            <w:r>
              <w:rPr>
                <w:rFonts w:ascii="宋体" w:hAnsi="宋体" w:hint="eastAsia"/>
                <w:color w:val="FF0000"/>
                <w:szCs w:val="21"/>
              </w:rPr>
              <w:t>让同一小球从不同的高度由静止滚下，高度不同，小球到达水平面速度不同，所以同一小球从不同高度滚下，是为了在质量相同时，改变速度，来探究动能和速度的关系．</w:t>
            </w:r>
          </w:p>
          <w:p w:rsidR="00AB4623" w:rsidRDefault="00AB4623">
            <w:pPr>
              <w:pStyle w:val="DefaultParagraph"/>
              <w:spacing w:line="360" w:lineRule="auto"/>
              <w:rPr>
                <w:rFonts w:ascii="宋体" w:hAnsi="宋体"/>
                <w:color w:val="FF0000"/>
                <w:szCs w:val="21"/>
              </w:rPr>
            </w:pPr>
            <w:r>
              <w:rPr>
                <w:rFonts w:ascii="宋体" w:hAnsi="宋体" w:hint="eastAsia"/>
                <w:color w:val="FF0000"/>
                <w:szCs w:val="21"/>
              </w:rPr>
              <w:t>不同质量的小球从同一高度静止滚下，为了获得相同的速度，所以不同质量的小球在同一高度由静止滚下，是为了在速度相同时，改变质量，来探究动能跟质量的关系．</w:t>
            </w:r>
          </w:p>
          <w:p w:rsidR="00AB4623" w:rsidRDefault="00AB4623">
            <w:pPr>
              <w:pStyle w:val="DefaultParagraph"/>
              <w:spacing w:line="360" w:lineRule="auto"/>
              <w:rPr>
                <w:rFonts w:ascii="宋体" w:hAnsi="宋体"/>
                <w:color w:val="FF0000"/>
                <w:szCs w:val="21"/>
              </w:rPr>
            </w:pPr>
            <w:r>
              <w:rPr>
                <w:rFonts w:ascii="宋体" w:hAnsi="宋体" w:hint="eastAsia"/>
                <w:color w:val="FF0000"/>
                <w:szCs w:val="21"/>
              </w:rPr>
              <w:t>斜面的作用是为了使小球从相同的高度由静止滚下获得相同的速度，或从不同的高度由静止滚下获得不同的速度，斜面是为了控制钢球的速度大小．</w:t>
            </w:r>
          </w:p>
          <w:p w:rsidR="00AB4623" w:rsidRDefault="00AB4623">
            <w:pPr>
              <w:pStyle w:val="DefaultParagraph"/>
              <w:spacing w:line="360" w:lineRule="auto"/>
              <w:rPr>
                <w:rFonts w:ascii="宋体" w:hAnsi="宋体"/>
                <w:color w:val="FF0000"/>
                <w:szCs w:val="21"/>
              </w:rPr>
            </w:pPr>
            <w:r>
              <w:rPr>
                <w:rFonts w:ascii="宋体" w:hAnsi="宋体" w:hint="eastAsia"/>
                <w:color w:val="FF0000"/>
                <w:szCs w:val="21"/>
              </w:rPr>
              <w:t>小球推动木块运动越远，小球的动能越大，用木块运动的距离来反映小球的动能大小．</w:t>
            </w:r>
          </w:p>
        </w:tc>
      </w:tr>
      <w:tr w:rsidR="00AB4623" w:rsidTr="00AB4623">
        <w:tc>
          <w:tcPr>
            <w:tcW w:w="675" w:type="dxa"/>
            <w:hideMark/>
          </w:tcPr>
          <w:p w:rsidR="00AB4623" w:rsidRDefault="00AB4623">
            <w:pPr>
              <w:pStyle w:val="DefaultParagraph"/>
              <w:spacing w:line="360" w:lineRule="auto"/>
              <w:rPr>
                <w:rFonts w:ascii="宋体" w:hAnsi="宋体"/>
                <w:color w:val="FF0000"/>
                <w:szCs w:val="21"/>
              </w:rPr>
            </w:pPr>
            <w:r>
              <w:rPr>
                <w:rFonts w:ascii="宋体" w:hAnsi="宋体" w:hint="eastAsia"/>
                <w:color w:val="FF0000"/>
                <w:szCs w:val="21"/>
              </w:rPr>
              <w:t>解答：</w:t>
            </w:r>
          </w:p>
        </w:tc>
        <w:tc>
          <w:tcPr>
            <w:tcW w:w="0" w:type="auto"/>
            <w:hideMark/>
          </w:tcPr>
          <w:p w:rsidR="00AB4623" w:rsidRDefault="00AB4623">
            <w:pPr>
              <w:pStyle w:val="DefaultParagraph"/>
              <w:spacing w:line="360" w:lineRule="auto"/>
              <w:rPr>
                <w:rFonts w:ascii="宋体" w:hAnsi="宋体"/>
                <w:color w:val="FF0000"/>
                <w:szCs w:val="21"/>
              </w:rPr>
            </w:pPr>
            <w:r>
              <w:rPr>
                <w:rFonts w:ascii="宋体" w:hAnsi="宋体" w:hint="eastAsia"/>
                <w:color w:val="FF0000"/>
                <w:szCs w:val="21"/>
              </w:rPr>
              <w:t>解：（1）让同一钢</w:t>
            </w:r>
            <w:r>
              <w:rPr>
                <w:rFonts w:ascii="宋体" w:hAnsi="宋体"/>
                <w:noProof/>
                <w:color w:val="FF0000"/>
                <w:szCs w:val="21"/>
              </w:rPr>
              <w:drawing>
                <wp:inline distT="0" distB="0" distL="0" distR="0">
                  <wp:extent cx="19050" cy="9525"/>
                  <wp:effectExtent l="0" t="0" r="0" b="0"/>
                  <wp:docPr id="64" name="图片 6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学科网(www.zxxk.com)--教育资源门户，提供试卷、教案、课件、论文、素材及各类教学资源下载，还有大量而丰富的教学相关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ascii="宋体" w:hAnsi="宋体" w:hint="eastAsia"/>
                <w:color w:val="FF0000"/>
                <w:szCs w:val="21"/>
              </w:rPr>
              <w:t>球从斜面不同的高度由静止滚下，控制了钢球的质量，改变的是钢球到达水平面的速度，因此探究的是动能大小与速度的关系．</w:t>
            </w:r>
          </w:p>
          <w:p w:rsidR="00AB4623" w:rsidRDefault="00AB4623">
            <w:pPr>
              <w:pStyle w:val="DefaultParagraph"/>
              <w:spacing w:line="360" w:lineRule="auto"/>
              <w:rPr>
                <w:rFonts w:ascii="宋体" w:hAnsi="宋体"/>
                <w:color w:val="FF0000"/>
                <w:szCs w:val="21"/>
              </w:rPr>
            </w:pPr>
            <w:r>
              <w:rPr>
                <w:rFonts w:ascii="宋体" w:hAnsi="宋体" w:hint="eastAsia"/>
                <w:color w:val="FF0000"/>
                <w:szCs w:val="21"/>
              </w:rPr>
              <w:lastRenderedPageBreak/>
              <w:t>（2）让不同质量的钢球，从斜面相同的高度由静止滚下，控制了钢球到达水平面的速度，改变的是钢球的质量，因此探究的是动能与质量的关系．</w:t>
            </w:r>
          </w:p>
          <w:p w:rsidR="00AB4623" w:rsidRDefault="00AB4623">
            <w:pPr>
              <w:pStyle w:val="DefaultParagraph"/>
              <w:spacing w:line="360" w:lineRule="auto"/>
              <w:rPr>
                <w:rFonts w:ascii="宋体" w:hAnsi="宋体"/>
                <w:color w:val="FF0000"/>
                <w:szCs w:val="21"/>
              </w:rPr>
            </w:pPr>
            <w:r>
              <w:rPr>
                <w:rFonts w:ascii="宋体" w:hAnsi="宋体" w:hint="eastAsia"/>
                <w:color w:val="FF0000"/>
                <w:szCs w:val="21"/>
              </w:rPr>
              <w:t>（3）该实验中斜面的作用是控制钢球滚到水平面的速度．钢球推动木块运动的距离，来比较钢球动能大小，这里采用了转换法的思想．</w:t>
            </w:r>
          </w:p>
          <w:p w:rsidR="00AB4623" w:rsidRDefault="00AB4623">
            <w:pPr>
              <w:pStyle w:val="DefaultParagraph"/>
              <w:spacing w:line="360" w:lineRule="auto"/>
              <w:rPr>
                <w:rFonts w:ascii="宋体" w:hAnsi="宋体"/>
                <w:color w:val="FF0000"/>
                <w:szCs w:val="21"/>
              </w:rPr>
            </w:pPr>
            <w:r>
              <w:rPr>
                <w:rFonts w:ascii="宋体" w:hAnsi="宋体" w:hint="eastAsia"/>
                <w:color w:val="FF0000"/>
                <w:szCs w:val="21"/>
              </w:rPr>
              <w:t>故答案为：（1）速度；（2）质量；（3）速度；动能．</w:t>
            </w:r>
          </w:p>
        </w:tc>
      </w:tr>
    </w:tbl>
    <w:p w:rsidR="00AB4623" w:rsidRDefault="00AB4623" w:rsidP="00AB4623">
      <w:pPr>
        <w:pStyle w:val="Normal1"/>
        <w:spacing w:line="360" w:lineRule="auto"/>
        <w:jc w:val="left"/>
        <w:textAlignment w:val="center"/>
        <w:rPr>
          <w:rFonts w:ascii="宋体" w:hAnsi="宋体"/>
          <w:color w:val="000000"/>
        </w:rPr>
      </w:pPr>
      <w:r>
        <w:rPr>
          <w:rFonts w:ascii="宋体" w:hAnsi="宋体" w:hint="eastAsia"/>
          <w:color w:val="000000"/>
        </w:rPr>
        <w:lastRenderedPageBreak/>
        <w:t>3.(2018安徽）</w:t>
      </w:r>
      <w:r>
        <w:rPr>
          <w:color w:val="000000"/>
        </w:rPr>
        <w:t xml:space="preserve"> </w:t>
      </w:r>
      <w:r>
        <w:rPr>
          <w:rFonts w:ascii="宋体" w:hAnsi="宋体" w:hint="eastAsia"/>
          <w:color w:val="000000"/>
        </w:rPr>
        <w:t>在某次电学实验中，已知所使用的双量程电流表能够满足实验的测量要求。在不能事先估计电流的情况下，为了避免损坏电流表，且又能较准确的测出电路中的电流，常常通过“试触”来确定电流表的量程。</w:t>
      </w:r>
    </w:p>
    <w:p w:rsidR="00AB4623" w:rsidRDefault="00AB4623" w:rsidP="00AB4623">
      <w:pPr>
        <w:pStyle w:val="Normal1"/>
        <w:spacing w:line="360" w:lineRule="auto"/>
        <w:jc w:val="left"/>
        <w:textAlignment w:val="center"/>
        <w:rPr>
          <w:rFonts w:ascii="宋体" w:hAnsi="宋体"/>
          <w:color w:val="000000"/>
        </w:rPr>
      </w:pPr>
      <w:r>
        <w:rPr>
          <w:rFonts w:ascii="宋体" w:hAnsi="宋体" w:hint="eastAsia"/>
          <w:color w:val="000000"/>
        </w:rPr>
        <w:t>（</w:t>
      </w:r>
      <w:r>
        <w:rPr>
          <w:rFonts w:ascii="Times New Roman" w:eastAsia="Times New Roman" w:hAnsi="Times New Roman" w:cs="Times New Roman"/>
          <w:color w:val="000000"/>
        </w:rPr>
        <w:t>1</w:t>
      </w:r>
      <w:r>
        <w:rPr>
          <w:rFonts w:ascii="宋体" w:hAnsi="宋体" w:hint="eastAsia"/>
          <w:color w:val="000000"/>
        </w:rPr>
        <w:t>）假如先选用电流表的小量程：闭合开关然后迅速断开，同时观察开关闭合瞬间电流表的指针偏转情况，若指针________________，则换用电流表的大量称；</w:t>
      </w:r>
    </w:p>
    <w:p w:rsidR="00AB4623" w:rsidRDefault="00AB4623" w:rsidP="00AB4623">
      <w:pPr>
        <w:pStyle w:val="Normal1"/>
        <w:spacing w:line="360" w:lineRule="auto"/>
        <w:jc w:val="left"/>
        <w:textAlignment w:val="center"/>
        <w:rPr>
          <w:rFonts w:ascii="宋体" w:hAnsi="宋体"/>
          <w:color w:val="FF0000"/>
        </w:rPr>
      </w:pPr>
      <w:r>
        <w:rPr>
          <w:rFonts w:ascii="宋体" w:hAnsi="宋体" w:hint="eastAsia"/>
          <w:color w:val="000000"/>
        </w:rPr>
        <w:t>（</w:t>
      </w:r>
      <w:r>
        <w:rPr>
          <w:rFonts w:ascii="Times New Roman" w:eastAsia="Times New Roman" w:hAnsi="Times New Roman" w:cs="Times New Roman"/>
          <w:color w:val="000000"/>
        </w:rPr>
        <w:t>2</w:t>
      </w:r>
      <w:r>
        <w:rPr>
          <w:rFonts w:ascii="宋体" w:hAnsi="宋体" w:hint="eastAsia"/>
          <w:color w:val="000000"/>
        </w:rPr>
        <w:t>）假如先选用电流表的大量程：闭合开关然后迅速断开，同时观察开关闭合瞬间电流表的指针偏转情况，若指针_______________，则换用电流表的小量称；</w:t>
      </w:r>
    </w:p>
    <w:p w:rsidR="00AB4623" w:rsidRDefault="00AB4623" w:rsidP="00AB4623">
      <w:pPr>
        <w:pStyle w:val="Normal1"/>
        <w:spacing w:line="360" w:lineRule="auto"/>
        <w:jc w:val="left"/>
        <w:textAlignment w:val="center"/>
        <w:rPr>
          <w:rFonts w:ascii="宋体" w:hAnsi="宋体"/>
          <w:color w:val="FF0000"/>
        </w:rPr>
      </w:pPr>
      <w:r>
        <w:rPr>
          <w:rFonts w:hint="eastAsia"/>
          <w:color w:val="FF0000"/>
        </w:rPr>
        <w:t>【答案】</w:t>
      </w:r>
      <w:r>
        <w:rPr>
          <w:color w:val="FF0000"/>
        </w:rPr>
        <w:t xml:space="preserve">    (1). </w:t>
      </w:r>
      <w:r>
        <w:rPr>
          <w:rFonts w:ascii="宋体" w:hAnsi="宋体" w:hint="eastAsia"/>
          <w:color w:val="FF0000"/>
        </w:rPr>
        <w:t>偏转角度较大</w:t>
      </w:r>
      <w:r>
        <w:rPr>
          <w:color w:val="FF0000"/>
        </w:rPr>
        <w:t xml:space="preserve">    (2). </w:t>
      </w:r>
      <w:r>
        <w:rPr>
          <w:rFonts w:ascii="宋体" w:hAnsi="宋体" w:hint="eastAsia"/>
          <w:color w:val="FF0000"/>
        </w:rPr>
        <w:t>偏转角度较小</w:t>
      </w:r>
    </w:p>
    <w:p w:rsidR="00AB4623" w:rsidRDefault="00AB4623" w:rsidP="00AB4623">
      <w:pPr>
        <w:pStyle w:val="Normal1"/>
        <w:spacing w:line="360" w:lineRule="auto"/>
        <w:jc w:val="left"/>
        <w:textAlignment w:val="center"/>
        <w:rPr>
          <w:rFonts w:ascii="宋体" w:hAnsi="宋体"/>
          <w:color w:val="FF0000"/>
        </w:rPr>
      </w:pPr>
      <w:r>
        <w:rPr>
          <w:rFonts w:hint="eastAsia"/>
          <w:color w:val="FF0000"/>
        </w:rPr>
        <w:t>【解析】</w:t>
      </w:r>
      <w:r>
        <w:rPr>
          <w:rFonts w:ascii="宋体" w:hAnsi="宋体" w:hint="eastAsia"/>
          <w:color w:val="FF0000"/>
        </w:rPr>
        <w:t>分析：电流表使用之前，在无法确定电流大小时，要试触。</w:t>
      </w:r>
    </w:p>
    <w:p w:rsidR="00AB4623" w:rsidRDefault="00AB4623" w:rsidP="00AB4623">
      <w:pPr>
        <w:pStyle w:val="Normal1"/>
        <w:spacing w:line="360" w:lineRule="auto"/>
        <w:jc w:val="left"/>
        <w:textAlignment w:val="center"/>
        <w:rPr>
          <w:rFonts w:ascii="宋体" w:hAnsi="宋体"/>
          <w:color w:val="FF0000"/>
        </w:rPr>
      </w:pPr>
      <w:r>
        <w:rPr>
          <w:rFonts w:ascii="宋体" w:hAnsi="宋体" w:hint="eastAsia"/>
          <w:color w:val="FF0000"/>
        </w:rPr>
        <w:t>解答：测量电流时，在不能预先估计被测电流大小的情况下，要先用试触法来确定电流表的量程。</w:t>
      </w:r>
    </w:p>
    <w:p w:rsidR="00AB4623" w:rsidRDefault="00AB4623" w:rsidP="00AB4623">
      <w:pPr>
        <w:pStyle w:val="Normal1"/>
        <w:spacing w:line="360" w:lineRule="auto"/>
        <w:jc w:val="left"/>
        <w:textAlignment w:val="center"/>
        <w:rPr>
          <w:rFonts w:ascii="宋体" w:hAnsi="宋体"/>
          <w:color w:val="FF0000"/>
        </w:rPr>
      </w:pPr>
      <w:r>
        <w:rPr>
          <w:rFonts w:ascii="宋体" w:hAnsi="宋体" w:hint="eastAsia"/>
          <w:color w:val="FF0000"/>
        </w:rPr>
        <w:t>具体做法是：</w:t>
      </w:r>
    </w:p>
    <w:p w:rsidR="00AB4623" w:rsidRDefault="00AB4623" w:rsidP="00AB4623">
      <w:pPr>
        <w:pStyle w:val="Normal1"/>
        <w:spacing w:line="360" w:lineRule="auto"/>
        <w:jc w:val="left"/>
        <w:textAlignment w:val="center"/>
        <w:rPr>
          <w:rFonts w:ascii="宋体" w:hAnsi="宋体"/>
          <w:color w:val="FF0000"/>
        </w:rPr>
      </w:pPr>
      <w:r>
        <w:rPr>
          <w:rFonts w:ascii="宋体" w:hAnsi="宋体" w:hint="eastAsia"/>
          <w:color w:val="FF0000"/>
        </w:rPr>
        <w:t>（</w:t>
      </w:r>
      <w:r>
        <w:rPr>
          <w:rFonts w:ascii="Times New Roman" w:eastAsia="Times New Roman" w:hAnsi="Times New Roman" w:cs="Times New Roman"/>
          <w:color w:val="FF0000"/>
        </w:rPr>
        <w:t>1</w:t>
      </w:r>
      <w:r>
        <w:rPr>
          <w:rFonts w:ascii="宋体" w:hAnsi="宋体" w:hint="eastAsia"/>
          <w:color w:val="FF0000"/>
        </w:rPr>
        <w:t>）假如先选用电流表的小量程：闭合开关然后迅速断开，同时观察开关闭合瞬间电流表的指针偏转情况，若电流表的指针偏转超过最大值，说明被测电流超过了小量程，而在大量程范围内，应换用大量程进行测量；</w:t>
      </w:r>
    </w:p>
    <w:p w:rsidR="00AB4623" w:rsidRDefault="00AB4623" w:rsidP="00AB4623">
      <w:pPr>
        <w:pStyle w:val="Normal1"/>
        <w:spacing w:line="360" w:lineRule="auto"/>
        <w:jc w:val="left"/>
        <w:textAlignment w:val="center"/>
        <w:rPr>
          <w:rFonts w:ascii="宋体" w:hAnsi="宋体"/>
          <w:color w:val="FF0000"/>
        </w:rPr>
      </w:pPr>
      <w:r>
        <w:rPr>
          <w:rFonts w:ascii="宋体" w:hAnsi="宋体" w:hint="eastAsia"/>
          <w:color w:val="FF0000"/>
        </w:rPr>
        <w:t>（</w:t>
      </w:r>
      <w:r>
        <w:rPr>
          <w:rFonts w:ascii="Times New Roman" w:eastAsia="Times New Roman" w:hAnsi="Times New Roman" w:cs="Times New Roman"/>
          <w:color w:val="FF0000"/>
        </w:rPr>
        <w:t>2</w:t>
      </w:r>
      <w:r>
        <w:rPr>
          <w:rFonts w:ascii="宋体" w:hAnsi="宋体" w:hint="eastAsia"/>
          <w:color w:val="FF0000"/>
        </w:rPr>
        <w:t>）假如先选用电流表的大量程：闭合开关然后迅速断开，同时观察开关闭合瞬间电流表的指针偏转情况，若电流表的指针偏转较小，说明量程选择过大，被测电流在小量程范围内，应换用小量程进行测量。</w:t>
      </w:r>
    </w:p>
    <w:p w:rsidR="00AB4623" w:rsidRDefault="00AB4623" w:rsidP="00AB4623">
      <w:pPr>
        <w:pStyle w:val="Normal1"/>
        <w:spacing w:line="360" w:lineRule="auto"/>
        <w:jc w:val="left"/>
        <w:textAlignment w:val="center"/>
        <w:rPr>
          <w:rFonts w:ascii="宋体" w:hAnsi="宋体"/>
          <w:color w:val="FF0000"/>
        </w:rPr>
      </w:pPr>
      <w:r>
        <w:rPr>
          <w:rFonts w:ascii="宋体" w:hAnsi="宋体" w:hint="eastAsia"/>
          <w:color w:val="FF0000"/>
        </w:rPr>
        <w:t>故答案为：偏转超过最大值；偏转较小。</w:t>
      </w:r>
    </w:p>
    <w:p w:rsidR="00AB4623" w:rsidRDefault="00AB4623" w:rsidP="00AB4623">
      <w:pPr>
        <w:pStyle w:val="Normal1"/>
        <w:spacing w:line="360" w:lineRule="auto"/>
        <w:jc w:val="left"/>
        <w:textAlignment w:val="center"/>
        <w:rPr>
          <w:rFonts w:ascii="宋体" w:hAnsi="宋体"/>
          <w:color w:val="000000"/>
        </w:rPr>
      </w:pPr>
      <w:r>
        <w:rPr>
          <w:rFonts w:ascii="宋体" w:hAnsi="宋体" w:hint="eastAsia"/>
          <w:color w:val="FF0000"/>
        </w:rPr>
        <w:t>【点睛】本题考查了试触的方法和原因。试触后既可以使读数准确，又能保护电流表不被损坏。</w:t>
      </w:r>
    </w:p>
    <w:p w:rsidR="00AB4623" w:rsidRDefault="00AB4623" w:rsidP="00AB4623">
      <w:pPr>
        <w:adjustRightInd w:val="0"/>
        <w:snapToGrid w:val="0"/>
        <w:spacing w:line="360" w:lineRule="auto"/>
        <w:jc w:val="left"/>
        <w:rPr>
          <w:szCs w:val="21"/>
        </w:rPr>
      </w:pPr>
      <w:r>
        <w:rPr>
          <w:szCs w:val="21"/>
        </w:rPr>
        <w:t>4.</w:t>
      </w:r>
      <w:r>
        <w:rPr>
          <w:rFonts w:hint="eastAsia"/>
          <w:szCs w:val="21"/>
        </w:rPr>
        <w:t>（</w:t>
      </w:r>
      <w:r>
        <w:rPr>
          <w:szCs w:val="21"/>
        </w:rPr>
        <w:t>2017</w:t>
      </w:r>
      <w:r>
        <w:rPr>
          <w:rFonts w:hint="eastAsia"/>
          <w:szCs w:val="21"/>
        </w:rPr>
        <w:t>安徽）</w:t>
      </w:r>
      <w:r>
        <w:rPr>
          <w:szCs w:val="21"/>
        </w:rPr>
        <w:t xml:space="preserve"> </w:t>
      </w:r>
      <w:r>
        <w:rPr>
          <w:rFonts w:hint="eastAsia"/>
          <w:szCs w:val="21"/>
        </w:rPr>
        <w:t>如图所示，现要组装一个由热敏电阻控制的报警系统，要求当热敏电阻的温度达到或超</w:t>
      </w:r>
      <w:r>
        <w:rPr>
          <w:noProof/>
          <w:szCs w:val="21"/>
        </w:rPr>
        <w:drawing>
          <wp:inline distT="0" distB="0" distL="0" distR="0">
            <wp:extent cx="19050" cy="19050"/>
            <wp:effectExtent l="0" t="0" r="0" b="0"/>
            <wp:docPr id="63" name="图片 6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学科网(www.zxxk.com)--教育资源门户，提供试卷、教案、课件、论文、素材及各类教学资源下载，还有大量而丰富的教学相关资讯！"/>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szCs w:val="21"/>
        </w:rPr>
        <w:t>过</w:t>
      </w:r>
      <w:r>
        <w:rPr>
          <w:szCs w:val="21"/>
        </w:rPr>
        <w:t>60</w:t>
      </w:r>
      <w:r>
        <w:rPr>
          <w:szCs w:val="21"/>
          <w:vertAlign w:val="superscript"/>
        </w:rPr>
        <w:t>0</w:t>
      </w:r>
      <w:r>
        <w:rPr>
          <w:szCs w:val="21"/>
        </w:rPr>
        <w:t>C</w:t>
      </w:r>
      <w:r>
        <w:rPr>
          <w:rFonts w:hint="eastAsia"/>
          <w:szCs w:val="21"/>
        </w:rPr>
        <w:t>时，系统报警。提供的器材有：热敏电阻（其阻值随温度的升高而减小，在</w:t>
      </w:r>
      <w:r>
        <w:rPr>
          <w:szCs w:val="21"/>
        </w:rPr>
        <w:t>60</w:t>
      </w:r>
      <w:r>
        <w:rPr>
          <w:szCs w:val="21"/>
          <w:vertAlign w:val="superscript"/>
        </w:rPr>
        <w:t>0</w:t>
      </w:r>
      <w:r>
        <w:rPr>
          <w:szCs w:val="21"/>
        </w:rPr>
        <w:t>C</w:t>
      </w:r>
      <w:r>
        <w:rPr>
          <w:rFonts w:hint="eastAsia"/>
          <w:szCs w:val="21"/>
        </w:rPr>
        <w:t>时阻值为</w:t>
      </w:r>
      <w:r>
        <w:rPr>
          <w:szCs w:val="21"/>
        </w:rPr>
        <w:t>650.</w:t>
      </w:r>
      <w:r>
        <w:rPr>
          <w:noProof/>
          <w:szCs w:val="21"/>
        </w:rPr>
        <w:drawing>
          <wp:inline distT="0" distB="0" distL="0" distR="0">
            <wp:extent cx="19050" cy="19050"/>
            <wp:effectExtent l="0" t="0" r="0" b="0"/>
            <wp:docPr id="62" name="图片 6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descr="学科网(www.zxxk.com)--教育资源门户，提供试卷、教案、课件、论文、素材及各类教学资源下载，还有大量而丰富的教学相关资讯！"/>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szCs w:val="21"/>
        </w:rPr>
        <w:t>0Ω</w:t>
      </w:r>
      <w:r>
        <w:rPr>
          <w:rFonts w:hint="eastAsia"/>
          <w:szCs w:val="21"/>
        </w:rPr>
        <w:t>），报警器（内阻很小，通过的电流</w:t>
      </w:r>
      <w:proofErr w:type="spellStart"/>
      <w:r>
        <w:rPr>
          <w:szCs w:val="21"/>
        </w:rPr>
        <w:t>Ig</w:t>
      </w:r>
      <w:proofErr w:type="spellEnd"/>
      <w:r>
        <w:rPr>
          <w:rFonts w:hint="eastAsia"/>
          <w:szCs w:val="21"/>
        </w:rPr>
        <w:t>超过</w:t>
      </w:r>
      <w:r>
        <w:rPr>
          <w:szCs w:val="21"/>
        </w:rPr>
        <w:t>10mA</w:t>
      </w:r>
      <w:r>
        <w:rPr>
          <w:rFonts w:hint="eastAsia"/>
          <w:szCs w:val="21"/>
        </w:rPr>
        <w:t>时就会报警，超过</w:t>
      </w:r>
      <w:r>
        <w:rPr>
          <w:szCs w:val="21"/>
        </w:rPr>
        <w:t>20mA</w:t>
      </w:r>
      <w:r>
        <w:rPr>
          <w:rFonts w:hint="eastAsia"/>
          <w:szCs w:val="21"/>
        </w:rPr>
        <w:t>时可能被损坏），电阻箱（最大阻值为</w:t>
      </w:r>
      <w:r>
        <w:rPr>
          <w:szCs w:val="21"/>
        </w:rPr>
        <w:t>999.9Ω</w:t>
      </w:r>
      <w:r>
        <w:rPr>
          <w:rFonts w:hint="eastAsia"/>
          <w:szCs w:val="21"/>
        </w:rPr>
        <w:t>），在此范围内可调节出阻值准确</w:t>
      </w:r>
      <w:r>
        <w:rPr>
          <w:rFonts w:hint="eastAsia"/>
          <w:szCs w:val="21"/>
        </w:rPr>
        <w:lastRenderedPageBreak/>
        <w:t>可读的电阻值），电源（输出电压</w:t>
      </w:r>
      <w:r>
        <w:rPr>
          <w:szCs w:val="21"/>
        </w:rPr>
        <w:t>U</w:t>
      </w:r>
      <w:r>
        <w:rPr>
          <w:rFonts w:hint="eastAsia"/>
          <w:szCs w:val="21"/>
        </w:rPr>
        <w:t>约为</w:t>
      </w:r>
      <w:r>
        <w:rPr>
          <w:szCs w:val="21"/>
        </w:rPr>
        <w:t>18V</w:t>
      </w:r>
      <w:r>
        <w:rPr>
          <w:rFonts w:hint="eastAsia"/>
          <w:szCs w:val="21"/>
        </w:rPr>
        <w:t>，内阻不计），滑动变阻器</w:t>
      </w:r>
      <w:r>
        <w:rPr>
          <w:szCs w:val="21"/>
        </w:rPr>
        <w:t>R(</w:t>
      </w:r>
      <w:r>
        <w:rPr>
          <w:rFonts w:hint="eastAsia"/>
          <w:szCs w:val="21"/>
        </w:rPr>
        <w:t>最大阻值为</w:t>
      </w:r>
      <w:r>
        <w:rPr>
          <w:szCs w:val="21"/>
        </w:rPr>
        <w:t>2000Ω</w:t>
      </w:r>
      <w:r>
        <w:rPr>
          <w:rFonts w:hint="eastAsia"/>
          <w:szCs w:val="21"/>
        </w:rPr>
        <w:t>），单刀双掷开关</w:t>
      </w:r>
      <w:r>
        <w:rPr>
          <w:szCs w:val="21"/>
        </w:rPr>
        <w:t>S</w:t>
      </w:r>
      <w:r>
        <w:rPr>
          <w:rFonts w:hint="eastAsia"/>
          <w:szCs w:val="21"/>
        </w:rPr>
        <w:t>，导线若干。</w:t>
      </w:r>
    </w:p>
    <w:p w:rsidR="00AB4623" w:rsidRDefault="00AB4623" w:rsidP="00AB4623">
      <w:pPr>
        <w:adjustRightInd w:val="0"/>
        <w:snapToGrid w:val="0"/>
        <w:spacing w:line="360" w:lineRule="auto"/>
        <w:jc w:val="center"/>
        <w:rPr>
          <w:szCs w:val="21"/>
        </w:rPr>
      </w:pPr>
      <w:r>
        <w:rPr>
          <w:noProof/>
          <w:szCs w:val="21"/>
        </w:rPr>
        <w:drawing>
          <wp:inline distT="0" distB="0" distL="0" distR="0">
            <wp:extent cx="1800225" cy="1676400"/>
            <wp:effectExtent l="0" t="0" r="9525" b="0"/>
            <wp:docPr id="61" name="图片 6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descr="学科网(www.zxxk.com)--教育资源门户，提供试卷、教案、课件、论文、素材及各类教学资源下载，还有大量而丰富的教学相关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00225" cy="1676400"/>
                    </a:xfrm>
                    <a:prstGeom prst="rect">
                      <a:avLst/>
                    </a:prstGeom>
                    <a:noFill/>
                    <a:ln>
                      <a:noFill/>
                    </a:ln>
                  </pic:spPr>
                </pic:pic>
              </a:graphicData>
            </a:graphic>
          </wp:inline>
        </w:drawing>
      </w:r>
    </w:p>
    <w:p w:rsidR="00AB4623" w:rsidRDefault="00AB4623" w:rsidP="00AB4623">
      <w:pPr>
        <w:adjustRightInd w:val="0"/>
        <w:snapToGrid w:val="0"/>
        <w:spacing w:line="360" w:lineRule="auto"/>
        <w:jc w:val="left"/>
        <w:rPr>
          <w:szCs w:val="21"/>
        </w:rPr>
      </w:pPr>
      <w:r>
        <w:rPr>
          <w:rFonts w:hint="eastAsia"/>
          <w:szCs w:val="21"/>
        </w:rPr>
        <w:t>（</w:t>
      </w:r>
      <w:r>
        <w:rPr>
          <w:szCs w:val="21"/>
        </w:rPr>
        <w:t>1</w:t>
      </w:r>
      <w:r>
        <w:rPr>
          <w:rFonts w:hint="eastAsia"/>
          <w:szCs w:val="21"/>
        </w:rPr>
        <w:t>）根据系统工作要求，电路接通前，应先将滑动变阻器滑片置于</w:t>
      </w:r>
      <w:r>
        <w:rPr>
          <w:szCs w:val="21"/>
          <w:u w:val="single"/>
        </w:rPr>
        <w:t xml:space="preserve">          </w:t>
      </w:r>
      <w:r>
        <w:rPr>
          <w:rFonts w:hint="eastAsia"/>
          <w:szCs w:val="21"/>
        </w:rPr>
        <w:t>（选填</w:t>
      </w:r>
      <w:r>
        <w:rPr>
          <w:szCs w:val="21"/>
        </w:rPr>
        <w:t>“a”</w:t>
      </w:r>
      <w:r>
        <w:rPr>
          <w:rFonts w:hint="eastAsia"/>
          <w:szCs w:val="21"/>
        </w:rPr>
        <w:t>或</w:t>
      </w:r>
      <w:r>
        <w:rPr>
          <w:szCs w:val="21"/>
        </w:rPr>
        <w:t>“b”</w:t>
      </w:r>
      <w:r>
        <w:rPr>
          <w:rFonts w:hint="eastAsia"/>
          <w:szCs w:val="21"/>
        </w:rPr>
        <w:t>）端，再将电阻箱调到一定的阻值，这一阻值为</w:t>
      </w:r>
      <w:r>
        <w:rPr>
          <w:szCs w:val="21"/>
          <w:u w:val="single"/>
        </w:rPr>
        <w:t xml:space="preserve">              </w:t>
      </w:r>
      <w:r>
        <w:rPr>
          <w:szCs w:val="21"/>
        </w:rPr>
        <w:t>Ω</w:t>
      </w:r>
      <w:r>
        <w:rPr>
          <w:rFonts w:hint="eastAsia"/>
          <w:szCs w:val="21"/>
        </w:rPr>
        <w:t>。</w:t>
      </w:r>
    </w:p>
    <w:p w:rsidR="00AB4623" w:rsidRDefault="00AB4623" w:rsidP="00AB4623">
      <w:pPr>
        <w:adjustRightInd w:val="0"/>
        <w:snapToGrid w:val="0"/>
        <w:spacing w:line="360" w:lineRule="auto"/>
        <w:jc w:val="left"/>
        <w:rPr>
          <w:szCs w:val="21"/>
        </w:rPr>
      </w:pPr>
      <w:r>
        <w:rPr>
          <w:rFonts w:hint="eastAsia"/>
          <w:szCs w:val="21"/>
        </w:rPr>
        <w:t>（</w:t>
      </w:r>
      <w:r>
        <w:rPr>
          <w:szCs w:val="21"/>
        </w:rPr>
        <w:t>2</w:t>
      </w:r>
      <w:r>
        <w:rPr>
          <w:rFonts w:hint="eastAsia"/>
          <w:szCs w:val="21"/>
        </w:rPr>
        <w:t>）将开关</w:t>
      </w:r>
      <w:r>
        <w:rPr>
          <w:szCs w:val="21"/>
        </w:rPr>
        <w:t>S</w:t>
      </w:r>
      <w:r>
        <w:rPr>
          <w:rFonts w:hint="eastAsia"/>
          <w:szCs w:val="21"/>
        </w:rPr>
        <w:t>向（选填</w:t>
      </w:r>
      <w:r>
        <w:rPr>
          <w:szCs w:val="21"/>
        </w:rPr>
        <w:t>“c”</w:t>
      </w:r>
      <w:r>
        <w:rPr>
          <w:rFonts w:hint="eastAsia"/>
          <w:szCs w:val="21"/>
        </w:rPr>
        <w:t>或</w:t>
      </w:r>
      <w:r>
        <w:rPr>
          <w:szCs w:val="21"/>
        </w:rPr>
        <w:t>“d”</w:t>
      </w:r>
      <w:r>
        <w:rPr>
          <w:rFonts w:hint="eastAsia"/>
          <w:szCs w:val="21"/>
        </w:rPr>
        <w:t>）端闭合，缓慢移动滑动变阻器的滑片，直至</w:t>
      </w:r>
      <w:r>
        <w:rPr>
          <w:szCs w:val="21"/>
          <w:u w:val="single"/>
        </w:rPr>
        <w:t xml:space="preserve">                 </w:t>
      </w:r>
      <w:r>
        <w:rPr>
          <w:rFonts w:hint="eastAsia"/>
          <w:szCs w:val="21"/>
        </w:rPr>
        <w:t>；</w:t>
      </w:r>
    </w:p>
    <w:p w:rsidR="00AB4623" w:rsidRDefault="00AB4623" w:rsidP="00AB4623">
      <w:pPr>
        <w:adjustRightInd w:val="0"/>
        <w:snapToGrid w:val="0"/>
        <w:spacing w:line="360" w:lineRule="auto"/>
        <w:jc w:val="left"/>
        <w:rPr>
          <w:szCs w:val="21"/>
        </w:rPr>
      </w:pPr>
      <w:r>
        <w:rPr>
          <w:rFonts w:hint="eastAsia"/>
          <w:szCs w:val="21"/>
        </w:rPr>
        <w:t>（</w:t>
      </w:r>
      <w:r>
        <w:rPr>
          <w:szCs w:val="21"/>
        </w:rPr>
        <w:t>3</w:t>
      </w:r>
      <w:r>
        <w:rPr>
          <w:rFonts w:hint="eastAsia"/>
          <w:szCs w:val="21"/>
        </w:rPr>
        <w:t>）保持滑动变阻器的滑片位置不变，将开关</w:t>
      </w:r>
      <w:r>
        <w:rPr>
          <w:szCs w:val="21"/>
        </w:rPr>
        <w:t>S</w:t>
      </w:r>
      <w:r>
        <w:rPr>
          <w:rFonts w:hint="eastAsia"/>
          <w:szCs w:val="21"/>
        </w:rPr>
        <w:t>向另一端闭合，报警系统即可正常使用。</w:t>
      </w:r>
    </w:p>
    <w:p w:rsidR="00AB4623" w:rsidRDefault="00AB4623" w:rsidP="00AB4623">
      <w:pPr>
        <w:adjustRightInd w:val="0"/>
        <w:snapToGrid w:val="0"/>
        <w:spacing w:line="360" w:lineRule="auto"/>
        <w:jc w:val="left"/>
        <w:rPr>
          <w:color w:val="FF0000"/>
          <w:szCs w:val="21"/>
        </w:rPr>
      </w:pPr>
      <w:r>
        <w:rPr>
          <w:rFonts w:hint="eastAsia"/>
          <w:color w:val="FF0000"/>
          <w:szCs w:val="21"/>
        </w:rPr>
        <w:t>【答</w:t>
      </w:r>
      <w:r>
        <w:rPr>
          <w:noProof/>
          <w:color w:val="FF0000"/>
          <w:szCs w:val="21"/>
        </w:rPr>
        <w:drawing>
          <wp:inline distT="0" distB="0" distL="0" distR="0">
            <wp:extent cx="9525" cy="19050"/>
            <wp:effectExtent l="0" t="0" r="0" b="0"/>
            <wp:docPr id="60" name="图片 6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descr="学科网(www.zxxk.com)--教育资源门户，提供试卷、教案、课件、论文、素材及各类教学资源下载，还有大量而丰富的教学相关资讯！"/>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525" cy="19050"/>
                    </a:xfrm>
                    <a:prstGeom prst="rect">
                      <a:avLst/>
                    </a:prstGeom>
                    <a:noFill/>
                    <a:ln>
                      <a:noFill/>
                    </a:ln>
                  </pic:spPr>
                </pic:pic>
              </a:graphicData>
            </a:graphic>
          </wp:inline>
        </w:drawing>
      </w:r>
      <w:r>
        <w:rPr>
          <w:rFonts w:hint="eastAsia"/>
          <w:color w:val="FF0000"/>
          <w:szCs w:val="21"/>
        </w:rPr>
        <w:t>案】</w:t>
      </w:r>
      <w:r>
        <w:rPr>
          <w:color w:val="FF0000"/>
          <w:szCs w:val="21"/>
        </w:rPr>
        <w:t xml:space="preserve">b   650     c      </w:t>
      </w:r>
      <w:r>
        <w:rPr>
          <w:rFonts w:hint="eastAsia"/>
          <w:color w:val="FF0000"/>
          <w:szCs w:val="21"/>
        </w:rPr>
        <w:t>温度报警器</w:t>
      </w:r>
    </w:p>
    <w:p w:rsidR="00AB4623" w:rsidRDefault="00AB4623" w:rsidP="00AB4623">
      <w:pPr>
        <w:adjustRightInd w:val="0"/>
        <w:snapToGrid w:val="0"/>
        <w:spacing w:line="360" w:lineRule="auto"/>
        <w:jc w:val="left"/>
        <w:rPr>
          <w:color w:val="FF0000"/>
          <w:szCs w:val="21"/>
        </w:rPr>
      </w:pPr>
      <w:r>
        <w:rPr>
          <w:rFonts w:hint="eastAsia"/>
          <w:color w:val="FF0000"/>
          <w:szCs w:val="21"/>
        </w:rPr>
        <w:t>【解析】</w:t>
      </w:r>
    </w:p>
    <w:p w:rsidR="00AB4623" w:rsidRDefault="00AB4623" w:rsidP="00AB4623">
      <w:pPr>
        <w:adjustRightInd w:val="0"/>
        <w:snapToGrid w:val="0"/>
        <w:spacing w:line="360" w:lineRule="auto"/>
        <w:jc w:val="left"/>
        <w:rPr>
          <w:color w:val="FF0000"/>
          <w:szCs w:val="21"/>
        </w:rPr>
      </w:pPr>
      <w:r>
        <w:rPr>
          <w:noProof/>
          <w:color w:val="FF0000"/>
          <w:szCs w:val="21"/>
        </w:rPr>
        <w:drawing>
          <wp:inline distT="0" distB="0" distL="0" distR="0">
            <wp:extent cx="6238875" cy="990600"/>
            <wp:effectExtent l="0" t="0" r="9525" b="0"/>
            <wp:docPr id="59" name="图片 5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descr="学科网(www.zxxk.com)--教育资源门户，提供试卷、教案、课件、论文、素材及各类教学资源下载，还有大量而丰富的教学相关资讯！"/>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238875" cy="990600"/>
                    </a:xfrm>
                    <a:prstGeom prst="rect">
                      <a:avLst/>
                    </a:prstGeom>
                    <a:noFill/>
                    <a:ln>
                      <a:noFill/>
                    </a:ln>
                  </pic:spPr>
                </pic:pic>
              </a:graphicData>
            </a:graphic>
          </wp:inline>
        </w:drawing>
      </w:r>
    </w:p>
    <w:p w:rsidR="00AB4623" w:rsidRDefault="00AB4623" w:rsidP="00AB4623">
      <w:pPr>
        <w:adjustRightInd w:val="0"/>
        <w:snapToGrid w:val="0"/>
        <w:spacing w:line="360" w:lineRule="auto"/>
        <w:jc w:val="left"/>
        <w:rPr>
          <w:color w:val="FF0000"/>
          <w:szCs w:val="21"/>
        </w:rPr>
      </w:pPr>
      <w:r>
        <w:rPr>
          <w:rFonts w:hint="eastAsia"/>
          <w:color w:val="FF0000"/>
          <w:szCs w:val="21"/>
        </w:rPr>
        <w:t>考点：报警器的调节</w:t>
      </w:r>
      <w:r>
        <w:rPr>
          <w:color w:val="FF0000"/>
          <w:szCs w:val="21"/>
        </w:rPr>
        <w:t xml:space="preserve">    </w:t>
      </w:r>
      <w:r>
        <w:rPr>
          <w:rFonts w:hint="eastAsia"/>
          <w:color w:val="FF0000"/>
          <w:szCs w:val="21"/>
        </w:rPr>
        <w:t>等效法</w:t>
      </w:r>
      <w:r>
        <w:rPr>
          <w:rFonts w:ascii="宋体" w:hAnsi="宋体" w:cs="宋体" w:hint="eastAsia"/>
          <w:color w:val="FF0000"/>
          <w:kern w:val="0"/>
          <w:szCs w:val="21"/>
        </w:rPr>
        <w:t>学科@网</w:t>
      </w:r>
    </w:p>
    <w:p w:rsidR="00AB4623" w:rsidRDefault="00AB4623" w:rsidP="00AB4623">
      <w:pPr>
        <w:spacing w:line="360" w:lineRule="auto"/>
        <w:jc w:val="left"/>
        <w:textAlignment w:val="center"/>
        <w:rPr>
          <w:rFonts w:ascii="宋体" w:hAnsi="宋体" w:cs="宋体"/>
          <w:color w:val="000000"/>
        </w:rPr>
      </w:pPr>
      <w:r>
        <w:rPr>
          <w:color w:val="000000"/>
        </w:rPr>
        <w:t>5.</w:t>
      </w:r>
      <w:r>
        <w:rPr>
          <w:rFonts w:hint="eastAsia"/>
          <w:color w:val="000000"/>
        </w:rPr>
        <w:t>（</w:t>
      </w:r>
      <w:r>
        <w:rPr>
          <w:rFonts w:ascii="宋体" w:hAnsi="宋体" w:cs="宋体" w:hint="eastAsia"/>
          <w:color w:val="000000"/>
        </w:rPr>
        <w:t>2020安徽</w:t>
      </w:r>
      <w:r>
        <w:rPr>
          <w:rFonts w:hint="eastAsia"/>
          <w:color w:val="000000"/>
        </w:rPr>
        <w:t>）</w:t>
      </w:r>
      <w:r>
        <w:rPr>
          <w:rFonts w:ascii="宋体" w:hAnsi="宋体" w:cs="宋体" w:hint="eastAsia"/>
          <w:color w:val="000000"/>
        </w:rPr>
        <w:t>一小灯泡额定电压为</w:t>
      </w:r>
      <w:r>
        <w:rPr>
          <w:rFonts w:eastAsia="Times New Roman"/>
          <w:color w:val="000000"/>
        </w:rPr>
        <w:t>2.5V</w:t>
      </w:r>
      <w:r>
        <w:rPr>
          <w:rFonts w:ascii="宋体" w:hAnsi="宋体" w:cs="宋体" w:hint="eastAsia"/>
          <w:color w:val="000000"/>
        </w:rPr>
        <w:t>，图</w:t>
      </w:r>
      <w:r>
        <w:rPr>
          <w:rFonts w:eastAsia="Times New Roman"/>
          <w:color w:val="000000"/>
        </w:rPr>
        <w:t>a</w:t>
      </w:r>
      <w:r>
        <w:rPr>
          <w:rFonts w:ascii="宋体" w:hAnsi="宋体" w:cs="宋体" w:hint="eastAsia"/>
          <w:color w:val="000000"/>
        </w:rPr>
        <w:t>是测量其电阻的实验电路图。</w:t>
      </w:r>
    </w:p>
    <w:p w:rsidR="00AB4623" w:rsidRDefault="00AB4623" w:rsidP="00AB4623">
      <w:pPr>
        <w:spacing w:line="360" w:lineRule="auto"/>
        <w:jc w:val="left"/>
        <w:textAlignment w:val="center"/>
        <w:rPr>
          <w:color w:val="000000"/>
        </w:rPr>
      </w:pPr>
      <w:r>
        <w:rPr>
          <w:rFonts w:ascii="宋体" w:hAnsi="宋体" w:cs="宋体"/>
          <w:noProof/>
          <w:color w:val="000000"/>
        </w:rPr>
        <w:drawing>
          <wp:inline distT="0" distB="0" distL="0" distR="0">
            <wp:extent cx="4476750" cy="1647825"/>
            <wp:effectExtent l="0" t="0" r="0" b="9525"/>
            <wp:docPr id="58" name="图片 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descr="学科网(www.zxxk.com)--教育资源门户，提供试卷、教案、课件、论文、素材以及各类教学资源下载，还有大量而丰富的教学相关资讯！"/>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76750" cy="1647825"/>
                    </a:xfrm>
                    <a:prstGeom prst="rect">
                      <a:avLst/>
                    </a:prstGeom>
                    <a:noFill/>
                    <a:ln>
                      <a:noFill/>
                    </a:ln>
                  </pic:spPr>
                </pic:pic>
              </a:graphicData>
            </a:graphic>
          </wp:inline>
        </w:drawing>
      </w:r>
    </w:p>
    <w:p w:rsidR="00AB4623" w:rsidRDefault="00AB4623" w:rsidP="00AB4623">
      <w:pPr>
        <w:spacing w:line="360" w:lineRule="auto"/>
        <w:jc w:val="left"/>
        <w:textAlignment w:val="center"/>
        <w:rPr>
          <w:rFonts w:eastAsia="Times New Roman"/>
          <w:color w:val="000000"/>
        </w:rPr>
      </w:pPr>
      <w:r>
        <w:rPr>
          <w:rFonts w:eastAsia="Times New Roman"/>
          <w:color w:val="000000"/>
        </w:rPr>
        <w:t>(1)</w:t>
      </w:r>
      <w:r>
        <w:rPr>
          <w:rFonts w:ascii="宋体" w:hAnsi="宋体" w:cs="宋体" w:hint="eastAsia"/>
          <w:color w:val="000000"/>
        </w:rPr>
        <w:t>请按照图</w:t>
      </w:r>
      <w:r>
        <w:rPr>
          <w:rFonts w:eastAsia="Times New Roman"/>
          <w:color w:val="000000"/>
        </w:rPr>
        <w:t>a</w:t>
      </w:r>
      <w:r>
        <w:rPr>
          <w:rFonts w:ascii="宋体" w:hAnsi="宋体" w:cs="宋体" w:hint="eastAsia"/>
          <w:color w:val="000000"/>
        </w:rPr>
        <w:t>，将图</w:t>
      </w:r>
      <w:r>
        <w:rPr>
          <w:rFonts w:eastAsia="Times New Roman"/>
          <w:color w:val="000000"/>
        </w:rPr>
        <w:t>b</w:t>
      </w:r>
      <w:r>
        <w:rPr>
          <w:rFonts w:ascii="宋体" w:hAnsi="宋体" w:cs="宋体" w:hint="eastAsia"/>
          <w:color w:val="000000"/>
        </w:rPr>
        <w:t>中的实物电路连接完整；</w:t>
      </w:r>
      <w:r>
        <w:rPr>
          <w:rFonts w:eastAsia="Times New Roman"/>
          <w:color w:val="000000"/>
        </w:rPr>
        <w:t xml:space="preserve"> </w:t>
      </w:r>
      <w:r>
        <w:rPr>
          <w:rFonts w:ascii="宋体" w:hAnsi="宋体" w:cs="宋体" w:hint="eastAsia"/>
          <w:color w:val="000000"/>
        </w:rPr>
        <w:t>________</w:t>
      </w:r>
    </w:p>
    <w:p w:rsidR="00AB4623" w:rsidRDefault="00AB4623" w:rsidP="00AB4623">
      <w:pPr>
        <w:spacing w:line="360" w:lineRule="auto"/>
        <w:jc w:val="left"/>
        <w:textAlignment w:val="center"/>
        <w:rPr>
          <w:rFonts w:ascii="宋体" w:hAnsi="宋体" w:cs="宋体"/>
          <w:color w:val="000000"/>
        </w:rPr>
      </w:pPr>
      <w:r>
        <w:rPr>
          <w:rFonts w:eastAsia="Times New Roman"/>
          <w:color w:val="000000"/>
        </w:rPr>
        <w:t>(2)</w:t>
      </w:r>
      <w:r>
        <w:rPr>
          <w:rFonts w:ascii="宋体" w:hAnsi="宋体" w:cs="宋体" w:hint="eastAsia"/>
          <w:color w:val="000000"/>
        </w:rPr>
        <w:t>闭合开关，调节滑动变阻器，当电压表示数为</w:t>
      </w:r>
      <w:r>
        <w:rPr>
          <w:rFonts w:eastAsia="Times New Roman"/>
          <w:color w:val="000000"/>
        </w:rPr>
        <w:t>2.50V</w:t>
      </w:r>
      <w:r>
        <w:rPr>
          <w:rFonts w:ascii="宋体" w:hAnsi="宋体" w:cs="宋体" w:hint="eastAsia"/>
          <w:color w:val="000000"/>
        </w:rPr>
        <w:t>时，小灯泡正常发光，电流表示数如图</w:t>
      </w:r>
      <w:r>
        <w:rPr>
          <w:rFonts w:eastAsia="Times New Roman"/>
          <w:color w:val="000000"/>
        </w:rPr>
        <w:t>c</w:t>
      </w:r>
      <w:r>
        <w:rPr>
          <w:rFonts w:ascii="宋体" w:hAnsi="宋体" w:cs="宋体" w:hint="eastAsia"/>
          <w:color w:val="000000"/>
        </w:rPr>
        <w:t>所示，则此时通过小灯泡的电流为________</w:t>
      </w:r>
      <w:r>
        <w:rPr>
          <w:rFonts w:eastAsia="Times New Roman"/>
          <w:color w:val="000000"/>
        </w:rPr>
        <w:t>A</w:t>
      </w:r>
      <w:r>
        <w:rPr>
          <w:rFonts w:ascii="宋体" w:hAnsi="宋体" w:cs="宋体" w:hint="eastAsia"/>
          <w:color w:val="000000"/>
        </w:rPr>
        <w:t>；</w:t>
      </w:r>
    </w:p>
    <w:p w:rsidR="00AB4623" w:rsidRDefault="00AB4623" w:rsidP="00AB4623">
      <w:pPr>
        <w:spacing w:line="360" w:lineRule="auto"/>
        <w:jc w:val="left"/>
        <w:textAlignment w:val="center"/>
        <w:rPr>
          <w:rFonts w:ascii="宋体" w:hAnsi="宋体" w:cs="宋体"/>
          <w:color w:val="000000"/>
        </w:rPr>
      </w:pPr>
      <w:r>
        <w:rPr>
          <w:rFonts w:eastAsia="Times New Roman"/>
          <w:color w:val="000000"/>
        </w:rPr>
        <w:t>(3)</w:t>
      </w:r>
      <w:r>
        <w:rPr>
          <w:rFonts w:ascii="宋体" w:hAnsi="宋体" w:cs="宋体" w:hint="eastAsia"/>
          <w:color w:val="000000"/>
        </w:rPr>
        <w:t>调节滑动变阻器，让小灯泡两端的电压逐渐减小，会发现灯泡变暗直至完全不发光。可</w:t>
      </w:r>
      <w:r>
        <w:rPr>
          <w:rFonts w:ascii="宋体" w:hAnsi="宋体" w:cs="宋体" w:hint="eastAsia"/>
          <w:color w:val="000000"/>
        </w:rPr>
        <w:lastRenderedPageBreak/>
        <w:t>以猜想此过程中灯丝的温度________（选填“升高”、“不变”或“降低”）；</w:t>
      </w:r>
    </w:p>
    <w:p w:rsidR="00AB4623" w:rsidRDefault="00AB4623" w:rsidP="00AB4623">
      <w:pPr>
        <w:spacing w:line="360" w:lineRule="auto"/>
        <w:jc w:val="left"/>
        <w:textAlignment w:val="center"/>
        <w:rPr>
          <w:rFonts w:ascii="宋体" w:hAnsi="宋体" w:cs="宋体"/>
          <w:color w:val="000000"/>
        </w:rPr>
      </w:pPr>
      <w:r>
        <w:rPr>
          <w:rFonts w:eastAsia="Times New Roman"/>
          <w:color w:val="000000"/>
        </w:rPr>
        <w:t>(4)</w:t>
      </w:r>
      <w:r>
        <w:rPr>
          <w:rFonts w:ascii="宋体" w:hAnsi="宋体" w:cs="宋体" w:hint="eastAsia"/>
          <w:color w:val="000000"/>
        </w:rPr>
        <w:t>测量数据如下表所示。</w:t>
      </w:r>
    </w:p>
    <w:tbl>
      <w:tblPr>
        <w:tblW w:w="8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85"/>
        <w:gridCol w:w="1185"/>
        <w:gridCol w:w="1185"/>
        <w:gridCol w:w="1185"/>
        <w:gridCol w:w="1185"/>
        <w:gridCol w:w="1185"/>
        <w:gridCol w:w="1185"/>
      </w:tblGrid>
      <w:tr w:rsidR="00AB4623" w:rsidTr="00AB4623">
        <w:trPr>
          <w:trHeight w:val="330"/>
        </w:trPr>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B4623" w:rsidRDefault="00AB4623">
            <w:pPr>
              <w:spacing w:line="360" w:lineRule="auto"/>
              <w:jc w:val="left"/>
              <w:textAlignment w:val="center"/>
              <w:rPr>
                <w:rFonts w:eastAsia="Times New Roman"/>
                <w:color w:val="000000"/>
              </w:rPr>
            </w:pPr>
            <w:r>
              <w:rPr>
                <w:rFonts w:ascii="宋体" w:hAnsi="宋体" w:cs="宋体" w:hint="eastAsia"/>
                <w:color w:val="000000"/>
              </w:rPr>
              <w:t>电压</w:t>
            </w:r>
            <w:r>
              <w:rPr>
                <w:rFonts w:eastAsia="Times New Roman"/>
                <w:color w:val="000000"/>
              </w:rPr>
              <w:t>U/V</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B4623" w:rsidRDefault="00AB4623">
            <w:pPr>
              <w:spacing w:line="360" w:lineRule="auto"/>
              <w:jc w:val="left"/>
              <w:textAlignment w:val="center"/>
              <w:rPr>
                <w:rFonts w:eastAsia="Times New Roman"/>
                <w:color w:val="000000"/>
              </w:rPr>
            </w:pPr>
            <w:r>
              <w:rPr>
                <w:rFonts w:eastAsia="Times New Roman"/>
                <w:color w:val="000000"/>
              </w:rPr>
              <w:t>2.50</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B4623" w:rsidRDefault="00AB4623">
            <w:pPr>
              <w:spacing w:line="360" w:lineRule="auto"/>
              <w:jc w:val="left"/>
              <w:textAlignment w:val="center"/>
              <w:rPr>
                <w:rFonts w:eastAsia="Times New Roman"/>
                <w:color w:val="000000"/>
              </w:rPr>
            </w:pPr>
            <w:r>
              <w:rPr>
                <w:rFonts w:eastAsia="Times New Roman"/>
                <w:color w:val="000000"/>
              </w:rPr>
              <w:t>2.10</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B4623" w:rsidRDefault="00AB4623">
            <w:pPr>
              <w:spacing w:line="360" w:lineRule="auto"/>
              <w:jc w:val="left"/>
              <w:textAlignment w:val="center"/>
              <w:rPr>
                <w:rFonts w:eastAsia="Times New Roman"/>
                <w:color w:val="000000"/>
              </w:rPr>
            </w:pPr>
            <w:r>
              <w:rPr>
                <w:rFonts w:eastAsia="Times New Roman"/>
                <w:color w:val="000000"/>
              </w:rPr>
              <w:t>1.70</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B4623" w:rsidRDefault="00AB4623">
            <w:pPr>
              <w:spacing w:line="360" w:lineRule="auto"/>
              <w:jc w:val="left"/>
              <w:textAlignment w:val="center"/>
              <w:rPr>
                <w:rFonts w:eastAsia="Times New Roman"/>
                <w:color w:val="000000"/>
              </w:rPr>
            </w:pPr>
            <w:r>
              <w:rPr>
                <w:rFonts w:eastAsia="Times New Roman"/>
                <w:color w:val="000000"/>
              </w:rPr>
              <w:t>1.30</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B4623" w:rsidRDefault="00AB4623">
            <w:pPr>
              <w:spacing w:line="360" w:lineRule="auto"/>
              <w:jc w:val="left"/>
              <w:textAlignment w:val="center"/>
              <w:rPr>
                <w:rFonts w:eastAsia="Times New Roman"/>
                <w:color w:val="000000"/>
              </w:rPr>
            </w:pPr>
            <w:r>
              <w:rPr>
                <w:rFonts w:eastAsia="Times New Roman"/>
                <w:color w:val="000000"/>
              </w:rPr>
              <w:t>0.90</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B4623" w:rsidRDefault="00AB4623">
            <w:pPr>
              <w:spacing w:line="360" w:lineRule="auto"/>
              <w:jc w:val="left"/>
              <w:textAlignment w:val="center"/>
              <w:rPr>
                <w:rFonts w:eastAsia="Times New Roman"/>
                <w:color w:val="000000"/>
              </w:rPr>
            </w:pPr>
            <w:r>
              <w:rPr>
                <w:rFonts w:eastAsia="Times New Roman"/>
                <w:color w:val="000000"/>
              </w:rPr>
              <w:t>0.50</w:t>
            </w:r>
          </w:p>
        </w:tc>
      </w:tr>
      <w:tr w:rsidR="00AB4623" w:rsidTr="00AB4623">
        <w:trPr>
          <w:trHeight w:val="330"/>
        </w:trPr>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B4623" w:rsidRDefault="00AB4623">
            <w:pPr>
              <w:spacing w:line="360" w:lineRule="auto"/>
              <w:jc w:val="left"/>
              <w:textAlignment w:val="center"/>
              <w:rPr>
                <w:rFonts w:eastAsia="Times New Roman"/>
                <w:color w:val="000000"/>
              </w:rPr>
            </w:pPr>
            <w:r>
              <w:rPr>
                <w:rFonts w:ascii="宋体" w:hAnsi="宋体" w:cs="宋体" w:hint="eastAsia"/>
                <w:color w:val="000000"/>
              </w:rPr>
              <w:t>电流</w:t>
            </w:r>
            <w:r>
              <w:rPr>
                <w:rFonts w:eastAsia="Times New Roman"/>
                <w:color w:val="000000"/>
              </w:rPr>
              <w:t>I/A</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AB4623" w:rsidRDefault="00AB4623">
            <w:pPr>
              <w:spacing w:line="360" w:lineRule="auto"/>
              <w:jc w:val="left"/>
              <w:textAlignment w:val="center"/>
              <w:rPr>
                <w:rFonts w:ascii="Time New Romans" w:hAnsi="Time New Romans" w:cs="宋体"/>
                <w:color w:val="000000"/>
              </w:rPr>
            </w:pP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B4623" w:rsidRDefault="00AB4623">
            <w:pPr>
              <w:spacing w:line="360" w:lineRule="auto"/>
              <w:jc w:val="left"/>
              <w:textAlignment w:val="center"/>
              <w:rPr>
                <w:rFonts w:eastAsia="Times New Roman"/>
                <w:color w:val="000000"/>
              </w:rPr>
            </w:pPr>
            <w:r>
              <w:rPr>
                <w:rFonts w:eastAsia="Times New Roman"/>
                <w:color w:val="000000"/>
              </w:rPr>
              <w:t>0.26</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B4623" w:rsidRDefault="00AB4623">
            <w:pPr>
              <w:spacing w:line="360" w:lineRule="auto"/>
              <w:jc w:val="left"/>
              <w:textAlignment w:val="center"/>
              <w:rPr>
                <w:rFonts w:eastAsia="Times New Roman"/>
                <w:color w:val="000000"/>
              </w:rPr>
            </w:pPr>
            <w:r>
              <w:rPr>
                <w:rFonts w:eastAsia="Times New Roman"/>
                <w:color w:val="000000"/>
              </w:rPr>
              <w:t>0.24</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B4623" w:rsidRDefault="00AB4623">
            <w:pPr>
              <w:spacing w:line="360" w:lineRule="auto"/>
              <w:jc w:val="left"/>
              <w:textAlignment w:val="center"/>
              <w:rPr>
                <w:rFonts w:eastAsia="Times New Roman"/>
                <w:color w:val="000000"/>
              </w:rPr>
            </w:pPr>
            <w:r>
              <w:rPr>
                <w:rFonts w:eastAsia="Times New Roman"/>
                <w:color w:val="000000"/>
              </w:rPr>
              <w:t>0.21</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B4623" w:rsidRDefault="00AB4623">
            <w:pPr>
              <w:spacing w:line="360" w:lineRule="auto"/>
              <w:jc w:val="left"/>
              <w:textAlignment w:val="center"/>
              <w:rPr>
                <w:rFonts w:eastAsia="Times New Roman"/>
                <w:color w:val="000000"/>
              </w:rPr>
            </w:pPr>
            <w:r>
              <w:rPr>
                <w:rFonts w:eastAsia="Times New Roman"/>
                <w:color w:val="000000"/>
              </w:rPr>
              <w:t>0.19</w:t>
            </w:r>
          </w:p>
        </w:tc>
        <w:tc>
          <w:tcPr>
            <w:tcW w:w="118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B4623" w:rsidRDefault="00AB4623">
            <w:pPr>
              <w:spacing w:line="360" w:lineRule="auto"/>
              <w:jc w:val="left"/>
              <w:textAlignment w:val="center"/>
              <w:rPr>
                <w:rFonts w:eastAsia="Times New Roman"/>
                <w:color w:val="000000"/>
              </w:rPr>
            </w:pPr>
            <w:r>
              <w:rPr>
                <w:rFonts w:eastAsia="Times New Roman"/>
                <w:color w:val="000000"/>
              </w:rPr>
              <w:t>0.16</w:t>
            </w:r>
          </w:p>
        </w:tc>
      </w:tr>
    </w:tbl>
    <w:p w:rsidR="00AB4623" w:rsidRDefault="00AB4623" w:rsidP="00AB4623">
      <w:pPr>
        <w:spacing w:line="360" w:lineRule="auto"/>
        <w:jc w:val="left"/>
        <w:textAlignment w:val="center"/>
        <w:rPr>
          <w:color w:val="000000"/>
        </w:rPr>
      </w:pPr>
    </w:p>
    <w:p w:rsidR="00AB4623" w:rsidRDefault="00AB4623" w:rsidP="00AB4623">
      <w:pPr>
        <w:spacing w:line="360" w:lineRule="auto"/>
        <w:jc w:val="left"/>
        <w:textAlignment w:val="center"/>
        <w:rPr>
          <w:rFonts w:ascii="宋体" w:hAnsi="宋体" w:cs="宋体"/>
          <w:color w:val="000000"/>
        </w:rPr>
      </w:pPr>
      <w:r>
        <w:rPr>
          <w:rFonts w:ascii="宋体" w:hAnsi="宋体" w:cs="宋体" w:hint="eastAsia"/>
          <w:color w:val="000000"/>
        </w:rPr>
        <w:t>分析表中数据，可以发现小灯泡两端的电压越低，其灯丝的电阻越________。</w:t>
      </w:r>
    </w:p>
    <w:p w:rsidR="00AB4623" w:rsidRDefault="00AB4623" w:rsidP="00AB4623">
      <w:pPr>
        <w:spacing w:line="360" w:lineRule="auto"/>
        <w:textAlignment w:val="center"/>
        <w:rPr>
          <w:rFonts w:ascii="宋体" w:hAnsi="宋体" w:cs="宋体"/>
          <w:color w:val="FF0000"/>
        </w:rPr>
      </w:pPr>
      <w:r>
        <w:rPr>
          <w:rFonts w:hint="eastAsia"/>
          <w:color w:val="FF0000"/>
        </w:rPr>
        <w:t>【答案】</w:t>
      </w:r>
      <w:r>
        <w:rPr>
          <w:color w:val="FF0000"/>
        </w:rPr>
        <w:t xml:space="preserve">    (1). </w:t>
      </w:r>
      <w:r>
        <w:rPr>
          <w:noProof/>
          <w:color w:val="FF0000"/>
        </w:rPr>
        <w:drawing>
          <wp:inline distT="0" distB="0" distL="0" distR="0">
            <wp:extent cx="2057400" cy="1466850"/>
            <wp:effectExtent l="0" t="0" r="0" b="0"/>
            <wp:docPr id="57" name="图片 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descr="学科网(www.zxxk.com)--教育资源门户，提供试卷、教案、课件、论文、素材以及各类教学资源下载，还有大量而丰富的教学相关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057400" cy="1466850"/>
                    </a:xfrm>
                    <a:prstGeom prst="rect">
                      <a:avLst/>
                    </a:prstGeom>
                    <a:noFill/>
                    <a:ln>
                      <a:noFill/>
                    </a:ln>
                  </pic:spPr>
                </pic:pic>
              </a:graphicData>
            </a:graphic>
          </wp:inline>
        </w:drawing>
      </w:r>
      <w:r>
        <w:rPr>
          <w:color w:val="FF0000"/>
        </w:rPr>
        <w:t xml:space="preserve">    (2). </w:t>
      </w:r>
      <w:r>
        <w:rPr>
          <w:rFonts w:eastAsia="Times New Roman"/>
          <w:color w:val="FF0000"/>
        </w:rPr>
        <w:t>0.28</w:t>
      </w:r>
      <w:r>
        <w:rPr>
          <w:color w:val="FF0000"/>
        </w:rPr>
        <w:t xml:space="preserve">    (3). </w:t>
      </w:r>
      <w:r>
        <w:rPr>
          <w:rFonts w:ascii="宋体" w:hAnsi="宋体" w:cs="宋体" w:hint="eastAsia"/>
          <w:color w:val="FF0000"/>
        </w:rPr>
        <w:t>降低</w:t>
      </w:r>
      <w:r>
        <w:rPr>
          <w:color w:val="FF0000"/>
        </w:rPr>
        <w:t xml:space="preserve">    (4). </w:t>
      </w:r>
      <w:r>
        <w:rPr>
          <w:rFonts w:ascii="宋体" w:hAnsi="宋体" w:cs="宋体" w:hint="eastAsia"/>
          <w:color w:val="FF0000"/>
        </w:rPr>
        <w:t>小</w:t>
      </w:r>
    </w:p>
    <w:p w:rsidR="00AB4623" w:rsidRDefault="00AB4623" w:rsidP="00AB4623">
      <w:pPr>
        <w:spacing w:line="360" w:lineRule="auto"/>
        <w:textAlignment w:val="center"/>
        <w:rPr>
          <w:color w:val="FF0000"/>
        </w:rPr>
      </w:pPr>
      <w:r>
        <w:rPr>
          <w:rFonts w:hint="eastAsia"/>
          <w:color w:val="FF0000"/>
        </w:rPr>
        <w:t>【解析】</w:t>
      </w:r>
    </w:p>
    <w:p w:rsidR="00AB4623" w:rsidRDefault="00AB4623" w:rsidP="00AB4623">
      <w:pPr>
        <w:spacing w:line="360" w:lineRule="auto"/>
        <w:textAlignment w:val="center"/>
        <w:rPr>
          <w:rFonts w:ascii="宋体" w:hAnsi="宋体" w:cs="宋体"/>
          <w:color w:val="FF0000"/>
        </w:rPr>
      </w:pPr>
      <w:r>
        <w:rPr>
          <w:rFonts w:hint="eastAsia"/>
          <w:color w:val="FF0000"/>
        </w:rPr>
        <w:t>【详解】</w:t>
      </w:r>
      <w:r>
        <w:rPr>
          <w:rFonts w:eastAsia="Times New Roman"/>
          <w:color w:val="FF0000"/>
        </w:rPr>
        <w:t>(1)[1]</w:t>
      </w:r>
      <w:r>
        <w:rPr>
          <w:rFonts w:ascii="宋体" w:hAnsi="宋体" w:cs="宋体" w:hint="eastAsia"/>
          <w:color w:val="FF0000"/>
        </w:rPr>
        <w:t>灯泡电阻约</w:t>
      </w:r>
      <w:r>
        <w:rPr>
          <w:rFonts w:eastAsia="Times New Roman"/>
          <w:color w:val="FF0000"/>
        </w:rPr>
        <w:t>10Ω</w:t>
      </w:r>
      <w:r>
        <w:rPr>
          <w:rFonts w:ascii="宋体" w:hAnsi="宋体" w:cs="宋体" w:hint="eastAsia"/>
          <w:color w:val="FF0000"/>
        </w:rPr>
        <w:t>，灯泡正常发光时的电流是</w:t>
      </w:r>
    </w:p>
    <w:p w:rsidR="00AB4623" w:rsidRDefault="00AB4623" w:rsidP="00AB4623">
      <w:pPr>
        <w:spacing w:line="360" w:lineRule="auto"/>
        <w:jc w:val="center"/>
        <w:textAlignment w:val="center"/>
        <w:rPr>
          <w:color w:val="FF0000"/>
        </w:rPr>
      </w:pPr>
      <w:r>
        <w:rPr>
          <w:color w:val="FF0000"/>
        </w:rPr>
        <w:object w:dxaOrig="2145" w:dyaOrig="6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55" o:spid="_x0000_i1025" type="#_x0000_t75" alt="学科网(www.zxxk.com)--教育资源门户，提供试卷、教案、课件、论文、素材以及各类教学资源下载，还有大量而丰富的教学相关资讯！" style="width:107.25pt;height:31.5pt;mso-wrap-style:square;mso-position-horizontal-relative:page;mso-position-vertical-relative:page" o:ole="">
            <v:imagedata r:id="rId50" o:title="eqId4b427787fc224158a080f5c2ee46e709"/>
          </v:shape>
          <o:OLEObject Type="Embed" ProgID="Equation.DSMT4" ShapeID="Object 55" DrawAspect="Content" ObjectID="_1682047181" r:id="rId51"/>
        </w:object>
      </w:r>
    </w:p>
    <w:p w:rsidR="00AB4623" w:rsidRDefault="00AB4623" w:rsidP="00AB4623">
      <w:pPr>
        <w:spacing w:line="360" w:lineRule="auto"/>
        <w:jc w:val="left"/>
        <w:textAlignment w:val="center"/>
        <w:rPr>
          <w:rFonts w:ascii="宋体" w:hAnsi="宋体" w:cs="宋体"/>
          <w:color w:val="FF0000"/>
        </w:rPr>
      </w:pPr>
      <w:r>
        <w:rPr>
          <w:rFonts w:ascii="宋体" w:hAnsi="宋体" w:cs="宋体" w:hint="eastAsia"/>
          <w:color w:val="FF0000"/>
        </w:rPr>
        <w:t>电流表选</w:t>
      </w:r>
      <w:r>
        <w:rPr>
          <w:color w:val="FF0000"/>
        </w:rPr>
        <w:object w:dxaOrig="915" w:dyaOrig="285">
          <v:shape id="Object 56" o:spid="_x0000_i1026" type="#_x0000_t75" alt="学科网(www.zxxk.com)--教育资源门户，提供试卷、教案、课件、论文、素材以及各类教学资源下载，还有大量而丰富的教学相关资讯！" style="width:45.75pt;height:14.25pt;mso-wrap-style:square;mso-position-horizontal-relative:page;mso-position-vertical-relative:page" o:ole="">
            <v:imagedata r:id="rId52" o:title="eqId3d72784591cb4dd492e28e7f58a6ffe4"/>
          </v:shape>
          <o:OLEObject Type="Embed" ProgID="Equation.DSMT4" ShapeID="Object 56" DrawAspect="Content" ObjectID="_1682047182" r:id="rId53"/>
        </w:object>
      </w:r>
      <w:r>
        <w:rPr>
          <w:rFonts w:ascii="宋体" w:hAnsi="宋体" w:cs="宋体" w:hint="eastAsia"/>
          <w:color w:val="FF0000"/>
        </w:rPr>
        <w:t>量程，把开关、滑动变阻器、电流表串联接入电路，所求画图如下</w:t>
      </w:r>
    </w:p>
    <w:p w:rsidR="00AB4623" w:rsidRDefault="00AB4623" w:rsidP="00AB4623">
      <w:pPr>
        <w:spacing w:line="360" w:lineRule="auto"/>
        <w:jc w:val="left"/>
        <w:textAlignment w:val="center"/>
        <w:rPr>
          <w:color w:val="FF0000"/>
        </w:rPr>
      </w:pPr>
      <w:r>
        <w:rPr>
          <w:noProof/>
          <w:color w:val="FF0000"/>
        </w:rPr>
        <w:drawing>
          <wp:inline distT="0" distB="0" distL="0" distR="0">
            <wp:extent cx="2057400" cy="1466850"/>
            <wp:effectExtent l="0" t="0" r="0" b="0"/>
            <wp:docPr id="56" name="图片 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descr="学科网(www.zxxk.com)--教育资源门户，提供试卷、教案、课件、论文、素材以及各类教学资源下载，还有大量而丰富的教学相关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057400" cy="1466850"/>
                    </a:xfrm>
                    <a:prstGeom prst="rect">
                      <a:avLst/>
                    </a:prstGeom>
                    <a:noFill/>
                    <a:ln>
                      <a:noFill/>
                    </a:ln>
                  </pic:spPr>
                </pic:pic>
              </a:graphicData>
            </a:graphic>
          </wp:inline>
        </w:drawing>
      </w:r>
    </w:p>
    <w:p w:rsidR="00AB4623" w:rsidRDefault="00AB4623" w:rsidP="00AB4623">
      <w:pPr>
        <w:spacing w:line="360" w:lineRule="auto"/>
        <w:jc w:val="left"/>
        <w:textAlignment w:val="center"/>
        <w:rPr>
          <w:rFonts w:ascii="宋体" w:hAnsi="宋体" w:cs="宋体"/>
          <w:color w:val="FF0000"/>
        </w:rPr>
      </w:pPr>
      <w:r>
        <w:rPr>
          <w:rFonts w:eastAsia="Times New Roman"/>
          <w:color w:val="FF0000"/>
        </w:rPr>
        <w:t>(2)[2]</w:t>
      </w:r>
      <w:r>
        <w:rPr>
          <w:rFonts w:ascii="宋体" w:hAnsi="宋体" w:cs="宋体" w:hint="eastAsia"/>
          <w:color w:val="FF0000"/>
        </w:rPr>
        <w:t>如图</w:t>
      </w:r>
      <w:r>
        <w:rPr>
          <w:rFonts w:eastAsia="Times New Roman"/>
          <w:color w:val="FF0000"/>
        </w:rPr>
        <w:t>C</w:t>
      </w:r>
      <w:r>
        <w:rPr>
          <w:rFonts w:ascii="宋体" w:hAnsi="宋体" w:cs="宋体" w:hint="eastAsia"/>
          <w:color w:val="FF0000"/>
        </w:rPr>
        <w:t>，电流表分度值是</w:t>
      </w:r>
      <w:r>
        <w:rPr>
          <w:rFonts w:eastAsia="Times New Roman"/>
          <w:color w:val="FF0000"/>
        </w:rPr>
        <w:t>0.02A</w:t>
      </w:r>
      <w:r>
        <w:rPr>
          <w:rFonts w:ascii="宋体" w:hAnsi="宋体" w:cs="宋体" w:hint="eastAsia"/>
          <w:color w:val="FF0000"/>
        </w:rPr>
        <w:t>，电流表读数</w:t>
      </w:r>
      <w:r>
        <w:rPr>
          <w:rFonts w:eastAsia="Times New Roman"/>
          <w:color w:val="FF0000"/>
        </w:rPr>
        <w:t>0.28A</w:t>
      </w:r>
      <w:r>
        <w:rPr>
          <w:rFonts w:ascii="宋体" w:hAnsi="宋体" w:cs="宋体" w:hint="eastAsia"/>
          <w:color w:val="FF0000"/>
        </w:rPr>
        <w:t>。</w:t>
      </w:r>
    </w:p>
    <w:p w:rsidR="00AB4623" w:rsidRDefault="00AB4623" w:rsidP="00AB4623">
      <w:pPr>
        <w:spacing w:line="360" w:lineRule="auto"/>
        <w:jc w:val="left"/>
        <w:textAlignment w:val="center"/>
        <w:rPr>
          <w:rFonts w:ascii="宋体" w:hAnsi="宋体" w:cs="宋体"/>
          <w:color w:val="FF0000"/>
        </w:rPr>
      </w:pPr>
      <w:r>
        <w:rPr>
          <w:rFonts w:eastAsia="Times New Roman"/>
          <w:color w:val="FF0000"/>
        </w:rPr>
        <w:t>(3)[3]</w:t>
      </w:r>
      <w:r>
        <w:rPr>
          <w:rFonts w:ascii="宋体" w:hAnsi="宋体" w:cs="宋体" w:hint="eastAsia"/>
          <w:color w:val="FF0000"/>
        </w:rPr>
        <w:t>小灯泡两端实际电压减小，实际功率降低，亮度变暗，温度降低。</w:t>
      </w:r>
    </w:p>
    <w:p w:rsidR="00AB4623" w:rsidRDefault="00AB4623" w:rsidP="00AB4623">
      <w:pPr>
        <w:spacing w:line="360" w:lineRule="auto"/>
        <w:jc w:val="left"/>
        <w:textAlignment w:val="center"/>
        <w:rPr>
          <w:rFonts w:ascii="宋体" w:hAnsi="宋体" w:cs="宋体"/>
          <w:color w:val="FF0000"/>
        </w:rPr>
      </w:pPr>
      <w:r>
        <w:rPr>
          <w:rFonts w:eastAsia="Times New Roman"/>
          <w:color w:val="FF0000"/>
        </w:rPr>
        <w:t>(4)[4]</w:t>
      </w:r>
      <w:r>
        <w:rPr>
          <w:rFonts w:ascii="宋体" w:hAnsi="宋体" w:cs="宋体" w:hint="eastAsia"/>
          <w:color w:val="FF0000"/>
        </w:rPr>
        <w:t>由表格数据可知，小灯泡两端实际电压减小，实际功率降低，亮度变暗，温度降低。灯丝电阻受温度影响，温度降低，电阻减小。</w:t>
      </w:r>
    </w:p>
    <w:p w:rsidR="00AB4623" w:rsidRDefault="00AB4623" w:rsidP="00AB4623">
      <w:pPr>
        <w:spacing w:line="360" w:lineRule="auto"/>
        <w:jc w:val="left"/>
        <w:textAlignment w:val="center"/>
        <w:rPr>
          <w:rFonts w:ascii="宋体" w:hAnsi="宋体" w:cs="宋体"/>
          <w:color w:val="000000"/>
        </w:rPr>
      </w:pPr>
      <w:r>
        <w:rPr>
          <w:rFonts w:ascii="宋体" w:hAnsi="宋体" w:cs="宋体" w:hint="eastAsia"/>
          <w:color w:val="000000"/>
          <w:szCs w:val="21"/>
        </w:rPr>
        <w:t>6.（2019安徽）</w:t>
      </w:r>
      <w:r>
        <w:rPr>
          <w:color w:val="000000"/>
        </w:rPr>
        <w:t>.</w:t>
      </w:r>
      <w:r>
        <w:rPr>
          <w:rFonts w:ascii="宋体" w:hAnsi="宋体" w:cs="宋体" w:hint="eastAsia"/>
          <w:color w:val="000000"/>
        </w:rPr>
        <w:t>图甲为伏安法测电阻的实验电路图．</w:t>
      </w:r>
    </w:p>
    <w:p w:rsidR="00AB4623" w:rsidRDefault="00AB4623" w:rsidP="00AB4623">
      <w:pPr>
        <w:spacing w:line="360" w:lineRule="auto"/>
        <w:jc w:val="left"/>
        <w:textAlignment w:val="center"/>
        <w:rPr>
          <w:color w:val="000000"/>
        </w:rPr>
      </w:pPr>
      <w:r>
        <w:rPr>
          <w:rFonts w:ascii="宋体" w:hAnsi="宋体" w:cs="宋体"/>
          <w:noProof/>
          <w:color w:val="000000"/>
        </w:rPr>
        <w:lastRenderedPageBreak/>
        <w:drawing>
          <wp:inline distT="0" distB="0" distL="0" distR="0">
            <wp:extent cx="4657725" cy="1190625"/>
            <wp:effectExtent l="0" t="0" r="9525" b="9525"/>
            <wp:docPr id="55" name="图片 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descr="学科网(www.zxxk.com)--教育资源门户，提供试卷、教案、课件、论文、素材以及各类教学资源下载，还有大量而丰富的教学相关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657725" cy="1190625"/>
                    </a:xfrm>
                    <a:prstGeom prst="rect">
                      <a:avLst/>
                    </a:prstGeom>
                    <a:noFill/>
                    <a:ln>
                      <a:noFill/>
                    </a:ln>
                  </pic:spPr>
                </pic:pic>
              </a:graphicData>
            </a:graphic>
          </wp:inline>
        </w:drawing>
      </w:r>
    </w:p>
    <w:p w:rsidR="00AB4623" w:rsidRDefault="00AB4623" w:rsidP="00AB4623">
      <w:pPr>
        <w:spacing w:line="360" w:lineRule="auto"/>
        <w:jc w:val="left"/>
        <w:textAlignment w:val="center"/>
        <w:rPr>
          <w:rFonts w:eastAsia="Times New Roman"/>
          <w:color w:val="000000"/>
        </w:rPr>
      </w:pPr>
      <w:r>
        <w:rPr>
          <w:rFonts w:ascii="宋体" w:hAnsi="宋体" w:cs="宋体" w:hint="eastAsia"/>
          <w:color w:val="000000"/>
        </w:rPr>
        <w:t>（</w:t>
      </w:r>
      <w:r>
        <w:rPr>
          <w:rFonts w:eastAsia="Times New Roman"/>
          <w:color w:val="000000"/>
        </w:rPr>
        <w:t>1</w:t>
      </w:r>
      <w:r>
        <w:rPr>
          <w:rFonts w:ascii="宋体" w:hAnsi="宋体" w:cs="宋体" w:hint="eastAsia"/>
          <w:color w:val="000000"/>
        </w:rPr>
        <w:t>）闭合开关前</w:t>
      </w:r>
      <w:r>
        <w:rPr>
          <w:rFonts w:eastAsia="Times New Roman"/>
          <w:color w:val="000000"/>
        </w:rPr>
        <w:t>,</w:t>
      </w:r>
      <w:r>
        <w:rPr>
          <w:rFonts w:ascii="宋体" w:hAnsi="宋体" w:cs="宋体" w:hint="eastAsia"/>
          <w:color w:val="000000"/>
        </w:rPr>
        <w:t>滑动变阻器的滑片</w:t>
      </w:r>
      <w:r>
        <w:rPr>
          <w:rFonts w:eastAsia="Times New Roman"/>
          <w:color w:val="000000"/>
        </w:rPr>
        <w:t>P</w:t>
      </w:r>
      <w:r>
        <w:rPr>
          <w:rFonts w:ascii="宋体" w:hAnsi="宋体" w:cs="宋体" w:hint="eastAsia"/>
          <w:color w:val="000000"/>
        </w:rPr>
        <w:t>应置于______（选填</w:t>
      </w:r>
      <w:r>
        <w:rPr>
          <w:rFonts w:eastAsia="Times New Roman"/>
          <w:color w:val="000000"/>
        </w:rPr>
        <w:t>“a”</w:t>
      </w:r>
      <w:r>
        <w:rPr>
          <w:rFonts w:ascii="宋体" w:hAnsi="宋体" w:cs="宋体" w:hint="eastAsia"/>
          <w:color w:val="000000"/>
        </w:rPr>
        <w:t>或</w:t>
      </w:r>
      <w:r>
        <w:rPr>
          <w:rFonts w:eastAsia="Times New Roman"/>
          <w:color w:val="000000"/>
        </w:rPr>
        <w:t>“b”</w:t>
      </w:r>
      <w:r>
        <w:rPr>
          <w:rFonts w:ascii="宋体" w:hAnsi="宋体" w:cs="宋体" w:hint="eastAsia"/>
          <w:color w:val="000000"/>
        </w:rPr>
        <w:t>）端</w:t>
      </w:r>
      <w:r>
        <w:rPr>
          <w:rFonts w:eastAsia="Times New Roman"/>
          <w:color w:val="000000"/>
        </w:rPr>
        <w:t>;</w:t>
      </w:r>
    </w:p>
    <w:p w:rsidR="00AB4623" w:rsidRDefault="00AB4623" w:rsidP="00AB4623">
      <w:pPr>
        <w:spacing w:line="360" w:lineRule="auto"/>
        <w:jc w:val="left"/>
        <w:textAlignment w:val="center"/>
        <w:rPr>
          <w:rFonts w:ascii="宋体" w:hAnsi="宋体" w:cs="宋体"/>
          <w:color w:val="000000"/>
        </w:rPr>
      </w:pPr>
      <w:r>
        <w:rPr>
          <w:rFonts w:ascii="宋体" w:hAnsi="宋体" w:cs="宋体" w:hint="eastAsia"/>
          <w:color w:val="000000"/>
        </w:rPr>
        <w:t>（</w:t>
      </w:r>
      <w:r>
        <w:rPr>
          <w:rFonts w:eastAsia="Times New Roman"/>
          <w:color w:val="000000"/>
        </w:rPr>
        <w:t>2</w:t>
      </w:r>
      <w:r>
        <w:rPr>
          <w:rFonts w:ascii="宋体" w:hAnsi="宋体" w:cs="宋体" w:hint="eastAsia"/>
          <w:color w:val="000000"/>
        </w:rPr>
        <w:t>）小亮同学用完好的器材按图甲正确连接好电路</w:t>
      </w:r>
      <w:r>
        <w:rPr>
          <w:rFonts w:eastAsia="Times New Roman"/>
          <w:color w:val="000000"/>
        </w:rPr>
        <w:t>,“</w:t>
      </w:r>
      <w:r>
        <w:rPr>
          <w:rFonts w:ascii="宋体" w:hAnsi="宋体" w:cs="宋体" w:hint="eastAsia"/>
          <w:color w:val="000000"/>
        </w:rPr>
        <w:t>试触</w:t>
      </w:r>
      <w:r>
        <w:rPr>
          <w:rFonts w:eastAsia="Times New Roman"/>
          <w:color w:val="000000"/>
        </w:rPr>
        <w:t>”</w:t>
      </w:r>
      <w:r>
        <w:rPr>
          <w:rFonts w:ascii="宋体" w:hAnsi="宋体" w:cs="宋体" w:hint="eastAsia"/>
          <w:color w:val="000000"/>
        </w:rPr>
        <w:t>时，发现电流表的指针偏转很小</w:t>
      </w:r>
      <w:r>
        <w:rPr>
          <w:rFonts w:eastAsia="Times New Roman"/>
          <w:color w:val="000000"/>
        </w:rPr>
        <w:t>;</w:t>
      </w:r>
      <w:r>
        <w:rPr>
          <w:rFonts w:ascii="宋体" w:hAnsi="宋体" w:cs="宋体" w:hint="eastAsia"/>
          <w:color w:val="000000"/>
        </w:rPr>
        <w:t>移动滑动变阻器的滑片，发现指针偏转仍然较小．产生该现象的原因可能是</w:t>
      </w:r>
      <w:r>
        <w:rPr>
          <w:rFonts w:eastAsia="Times New Roman"/>
          <w:color w:val="000000"/>
        </w:rPr>
        <w:t>:</w:t>
      </w:r>
      <w:r>
        <w:rPr>
          <w:rFonts w:ascii="宋体" w:hAnsi="宋体" w:cs="宋体" w:hint="eastAsia"/>
          <w:color w:val="000000"/>
        </w:rPr>
        <w:t>____________；</w:t>
      </w:r>
    </w:p>
    <w:p w:rsidR="00AB4623" w:rsidRDefault="00AB4623" w:rsidP="00AB4623">
      <w:pPr>
        <w:spacing w:line="360" w:lineRule="auto"/>
        <w:jc w:val="left"/>
        <w:textAlignment w:val="center"/>
        <w:rPr>
          <w:rFonts w:ascii="宋体" w:hAnsi="宋体" w:cs="宋体"/>
          <w:color w:val="000000"/>
        </w:rPr>
      </w:pPr>
      <w:r>
        <w:rPr>
          <w:rFonts w:ascii="宋体" w:hAnsi="宋体" w:cs="宋体" w:hint="eastAsia"/>
          <w:color w:val="000000"/>
        </w:rPr>
        <w:t>（</w:t>
      </w:r>
      <w:r>
        <w:rPr>
          <w:rFonts w:eastAsia="Times New Roman"/>
          <w:color w:val="000000"/>
        </w:rPr>
        <w:t>3</w:t>
      </w:r>
      <w:r>
        <w:rPr>
          <w:rFonts w:ascii="宋体" w:hAnsi="宋体" w:cs="宋体" w:hint="eastAsia"/>
          <w:color w:val="000000"/>
        </w:rPr>
        <w:t>）电路调试完成后</w:t>
      </w:r>
      <w:r>
        <w:rPr>
          <w:rFonts w:eastAsia="Times New Roman"/>
          <w:color w:val="000000"/>
        </w:rPr>
        <w:t>,</w:t>
      </w:r>
      <w:r>
        <w:rPr>
          <w:rFonts w:ascii="宋体" w:hAnsi="宋体" w:cs="宋体" w:hint="eastAsia"/>
          <w:color w:val="000000"/>
        </w:rPr>
        <w:t>某次实验中电压表和电流表示数如图乙和丙所示，则此时被测电阻两端的电压为____</w:t>
      </w:r>
      <w:r>
        <w:rPr>
          <w:rFonts w:eastAsia="Times New Roman"/>
          <w:color w:val="000000"/>
        </w:rPr>
        <w:t>V </w:t>
      </w:r>
      <w:r>
        <w:rPr>
          <w:rFonts w:ascii="宋体" w:hAnsi="宋体" w:cs="宋体" w:hint="eastAsia"/>
          <w:color w:val="000000"/>
        </w:rPr>
        <w:t>，该电阻的阻值为_______Ω</w:t>
      </w:r>
    </w:p>
    <w:p w:rsidR="00AB4623" w:rsidRDefault="00AB4623" w:rsidP="00AB4623">
      <w:pPr>
        <w:spacing w:line="360" w:lineRule="auto"/>
        <w:textAlignment w:val="center"/>
        <w:rPr>
          <w:rFonts w:ascii="宋体" w:hAnsi="宋体" w:cs="宋体"/>
          <w:color w:val="FF0000"/>
        </w:rPr>
      </w:pPr>
      <w:r>
        <w:rPr>
          <w:rFonts w:hint="eastAsia"/>
          <w:color w:val="FF0000"/>
        </w:rPr>
        <w:t>【答案】</w:t>
      </w:r>
      <w:r>
        <w:rPr>
          <w:color w:val="FF0000"/>
        </w:rPr>
        <w:t xml:space="preserve">    (1). </w:t>
      </w:r>
      <w:proofErr w:type="gramStart"/>
      <w:r>
        <w:rPr>
          <w:rFonts w:ascii="宋体" w:hAnsi="宋体" w:cs="宋体" w:hint="eastAsia"/>
          <w:color w:val="FF0000"/>
        </w:rPr>
        <w:t>a</w:t>
      </w:r>
      <w:proofErr w:type="gramEnd"/>
      <w:r>
        <w:rPr>
          <w:color w:val="FF0000"/>
        </w:rPr>
        <w:t xml:space="preserve">    (2). </w:t>
      </w:r>
      <w:r>
        <w:rPr>
          <w:rFonts w:ascii="宋体" w:hAnsi="宋体" w:cs="宋体" w:hint="eastAsia"/>
          <w:color w:val="FF0000"/>
        </w:rPr>
        <w:t>电流表量程过大</w:t>
      </w:r>
      <w:r>
        <w:rPr>
          <w:color w:val="FF0000"/>
        </w:rPr>
        <w:t xml:space="preserve">    (3). </w:t>
      </w:r>
      <w:proofErr w:type="gramStart"/>
      <w:r>
        <w:rPr>
          <w:rFonts w:ascii="宋体" w:hAnsi="宋体" w:cs="宋体" w:hint="eastAsia"/>
          <w:color w:val="FF0000"/>
        </w:rPr>
        <w:t>2.4</w:t>
      </w:r>
      <w:r>
        <w:rPr>
          <w:color w:val="FF0000"/>
        </w:rPr>
        <w:t xml:space="preserve">    (4).</w:t>
      </w:r>
      <w:proofErr w:type="gramEnd"/>
      <w:r>
        <w:rPr>
          <w:color w:val="FF0000"/>
        </w:rPr>
        <w:t xml:space="preserve"> </w:t>
      </w:r>
      <w:r>
        <w:rPr>
          <w:rFonts w:ascii="宋体" w:hAnsi="宋体" w:cs="宋体" w:hint="eastAsia"/>
          <w:color w:val="FF0000"/>
        </w:rPr>
        <w:t>10</w:t>
      </w:r>
    </w:p>
    <w:p w:rsidR="00AB4623" w:rsidRDefault="00AB4623" w:rsidP="00AB4623">
      <w:pPr>
        <w:spacing w:line="360" w:lineRule="auto"/>
        <w:textAlignment w:val="center"/>
        <w:rPr>
          <w:color w:val="FF0000"/>
        </w:rPr>
      </w:pPr>
      <w:r>
        <w:rPr>
          <w:rFonts w:hint="eastAsia"/>
          <w:color w:val="FF0000"/>
        </w:rPr>
        <w:t>【解析】</w:t>
      </w:r>
    </w:p>
    <w:p w:rsidR="00AB4623" w:rsidRDefault="00AB4623" w:rsidP="00AB4623">
      <w:pPr>
        <w:spacing w:line="360" w:lineRule="auto"/>
        <w:textAlignment w:val="center"/>
        <w:rPr>
          <w:rFonts w:ascii="宋体" w:hAnsi="宋体" w:cs="宋体"/>
          <w:color w:val="FF0000"/>
        </w:rPr>
      </w:pPr>
      <w:r>
        <w:rPr>
          <w:rFonts w:hint="eastAsia"/>
          <w:color w:val="FF0000"/>
        </w:rPr>
        <w:t>【详解】</w:t>
      </w:r>
      <w:r>
        <w:rPr>
          <w:rFonts w:ascii="宋体" w:hAnsi="宋体" w:cs="宋体" w:hint="eastAsia"/>
          <w:color w:val="FF0000"/>
        </w:rPr>
        <w:t>（</w:t>
      </w:r>
      <w:r>
        <w:rPr>
          <w:rFonts w:eastAsia="Times New Roman"/>
          <w:color w:val="FF0000"/>
        </w:rPr>
        <w:t>1</w:t>
      </w:r>
      <w:r>
        <w:rPr>
          <w:rFonts w:ascii="宋体" w:hAnsi="宋体" w:cs="宋体" w:hint="eastAsia"/>
          <w:color w:val="FF0000"/>
        </w:rPr>
        <w:t>）闭合开关前，滑动变阻器</w:t>
      </w:r>
      <w:r>
        <w:rPr>
          <w:rFonts w:ascii="宋体" w:hAnsi="宋体" w:cs="宋体"/>
          <w:noProof/>
          <w:color w:val="FF0000"/>
        </w:rPr>
        <w:drawing>
          <wp:inline distT="0" distB="0" distL="0" distR="0">
            <wp:extent cx="133350" cy="180975"/>
            <wp:effectExtent l="0" t="0" r="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rFonts w:ascii="宋体" w:hAnsi="宋体" w:cs="宋体" w:hint="eastAsia"/>
          <w:color w:val="FF0000"/>
        </w:rPr>
        <w:t>滑片</w:t>
      </w:r>
      <w:r>
        <w:rPr>
          <w:rFonts w:eastAsia="Times New Roman"/>
          <w:color w:val="FF0000"/>
        </w:rPr>
        <w:t>P</w:t>
      </w:r>
      <w:r>
        <w:rPr>
          <w:rFonts w:ascii="宋体" w:hAnsi="宋体" w:cs="宋体" w:hint="eastAsia"/>
          <w:color w:val="FF0000"/>
        </w:rPr>
        <w:t>应置于阻值最大处的</w:t>
      </w:r>
      <w:r>
        <w:rPr>
          <w:rFonts w:eastAsia="Times New Roman"/>
          <w:color w:val="FF0000"/>
        </w:rPr>
        <w:t>a</w:t>
      </w:r>
      <w:r>
        <w:rPr>
          <w:rFonts w:ascii="宋体" w:hAnsi="宋体" w:cs="宋体" w:hint="eastAsia"/>
          <w:color w:val="FF0000"/>
        </w:rPr>
        <w:t>端；</w:t>
      </w:r>
    </w:p>
    <w:p w:rsidR="00AB4623" w:rsidRDefault="00AB4623" w:rsidP="00AB4623">
      <w:pPr>
        <w:spacing w:line="360" w:lineRule="auto"/>
        <w:jc w:val="left"/>
        <w:textAlignment w:val="center"/>
        <w:rPr>
          <w:rFonts w:ascii="宋体" w:hAnsi="宋体" w:cs="宋体"/>
          <w:color w:val="FF0000"/>
        </w:rPr>
      </w:pPr>
      <w:r>
        <w:rPr>
          <w:rFonts w:ascii="宋体" w:hAnsi="宋体" w:cs="宋体" w:hint="eastAsia"/>
          <w:color w:val="FF0000"/>
        </w:rPr>
        <w:t>（</w:t>
      </w:r>
      <w:r>
        <w:rPr>
          <w:rFonts w:eastAsia="Times New Roman"/>
          <w:color w:val="FF0000"/>
        </w:rPr>
        <w:t>2</w:t>
      </w:r>
      <w:r>
        <w:rPr>
          <w:rFonts w:ascii="宋体" w:hAnsi="宋体" w:cs="宋体" w:hint="eastAsia"/>
          <w:color w:val="FF0000"/>
        </w:rPr>
        <w:t>）小亮同学用完好的器材按图甲正确连接好电路，</w:t>
      </w:r>
      <w:r>
        <w:rPr>
          <w:rFonts w:eastAsia="Times New Roman"/>
          <w:color w:val="FF0000"/>
        </w:rPr>
        <w:t>“</w:t>
      </w:r>
      <w:r>
        <w:rPr>
          <w:rFonts w:ascii="宋体" w:hAnsi="宋体" w:cs="宋体" w:hint="eastAsia"/>
          <w:color w:val="FF0000"/>
        </w:rPr>
        <w:t>试触</w:t>
      </w:r>
      <w:r>
        <w:rPr>
          <w:rFonts w:eastAsia="Times New Roman"/>
          <w:color w:val="FF0000"/>
        </w:rPr>
        <w:t>”</w:t>
      </w:r>
      <w:r>
        <w:rPr>
          <w:rFonts w:ascii="宋体" w:hAnsi="宋体" w:cs="宋体" w:hint="eastAsia"/>
          <w:color w:val="FF0000"/>
        </w:rPr>
        <w:t>时，发现电流表的指针偏转很小；移动滑动变阻器的滑片，发现指针偏转仍然较小，故排除了电路中电阻过大的可能，故产生该现象的原因可能是：电流表量程过大；</w:t>
      </w:r>
    </w:p>
    <w:p w:rsidR="00AB4623" w:rsidRDefault="00AB4623" w:rsidP="00AB4623">
      <w:pPr>
        <w:spacing w:line="360" w:lineRule="auto"/>
        <w:jc w:val="left"/>
        <w:textAlignment w:val="center"/>
        <w:rPr>
          <w:rFonts w:ascii="宋体" w:hAnsi="宋体" w:cs="宋体"/>
          <w:color w:val="FF0000"/>
        </w:rPr>
      </w:pPr>
      <w:r>
        <w:rPr>
          <w:rFonts w:ascii="宋体" w:hAnsi="宋体" w:cs="宋体" w:hint="eastAsia"/>
          <w:color w:val="FF0000"/>
        </w:rPr>
        <w:t>（</w:t>
      </w:r>
      <w:r>
        <w:rPr>
          <w:rFonts w:eastAsia="Times New Roman"/>
          <w:color w:val="FF0000"/>
        </w:rPr>
        <w:t>3</w:t>
      </w:r>
      <w:r>
        <w:rPr>
          <w:rFonts w:ascii="宋体" w:hAnsi="宋体" w:cs="宋体" w:hint="eastAsia"/>
          <w:color w:val="FF0000"/>
        </w:rPr>
        <w:t>）电路调试完成后，某次实验中电压表和电流表示数如图乙和丙，电压表选用小量程，分度值为则</w:t>
      </w:r>
      <w:r>
        <w:rPr>
          <w:rFonts w:eastAsia="Times New Roman"/>
          <w:color w:val="FF0000"/>
        </w:rPr>
        <w:t>0.1V</w:t>
      </w:r>
      <w:r>
        <w:rPr>
          <w:rFonts w:ascii="宋体" w:hAnsi="宋体" w:cs="宋体" w:hint="eastAsia"/>
          <w:color w:val="FF0000"/>
        </w:rPr>
        <w:t>，此时被测电阻两端的电压为</w:t>
      </w:r>
      <w:r>
        <w:rPr>
          <w:rFonts w:eastAsia="Times New Roman"/>
          <w:color w:val="FF0000"/>
        </w:rPr>
        <w:t>2.4V</w:t>
      </w:r>
      <w:r>
        <w:rPr>
          <w:rFonts w:ascii="宋体" w:hAnsi="宋体" w:cs="宋体" w:hint="eastAsia"/>
          <w:color w:val="FF0000"/>
        </w:rPr>
        <w:t>，电流表选用小量程，分度值为</w:t>
      </w:r>
      <w:r>
        <w:rPr>
          <w:rFonts w:eastAsia="Times New Roman"/>
          <w:color w:val="FF0000"/>
        </w:rPr>
        <w:t>0.02A</w:t>
      </w:r>
      <w:r>
        <w:rPr>
          <w:rFonts w:ascii="宋体" w:hAnsi="宋体" w:cs="宋体" w:hint="eastAsia"/>
          <w:color w:val="FF0000"/>
        </w:rPr>
        <w:t>，电流为</w:t>
      </w:r>
      <w:r>
        <w:rPr>
          <w:rFonts w:eastAsia="Times New Roman"/>
          <w:color w:val="FF0000"/>
        </w:rPr>
        <w:t>0.24A</w:t>
      </w:r>
      <w:r>
        <w:rPr>
          <w:rFonts w:ascii="宋体" w:hAnsi="宋体" w:cs="宋体" w:hint="eastAsia"/>
          <w:color w:val="FF0000"/>
        </w:rPr>
        <w:t>，由欧姆定律，该电阻的阻值为：</w:t>
      </w:r>
      <w:r>
        <w:rPr>
          <w:color w:val="FF0000"/>
        </w:rPr>
        <w:object w:dxaOrig="2220" w:dyaOrig="615">
          <v:shape id="Object 60" o:spid="_x0000_i1027" type="#_x0000_t75" alt="学科网(www.zxxk.com)--教育资源门户，提供试卷、教案、课件、论文、素材以及各类教学资源下载，还有大量而丰富的教学相关资讯！" style="width:111pt;height:30.75pt;mso-wrap-style:square;mso-position-horizontal-relative:page;mso-position-vertical-relative:page" o:ole="">
            <v:imagedata r:id="rId56" o:title="eqId794e6d7501844cd3ba8a4ddc1789a822"/>
          </v:shape>
          <o:OLEObject Type="Embed" ProgID="Equation.DSMT4" ShapeID="Object 60" DrawAspect="Content" ObjectID="_1682047183" r:id="rId57"/>
        </w:object>
      </w:r>
      <w:r>
        <w:rPr>
          <w:rFonts w:ascii="宋体" w:hAnsi="宋体" w:cs="宋体" w:hint="eastAsia"/>
          <w:color w:val="FF0000"/>
        </w:rPr>
        <w:t>．</w:t>
      </w:r>
    </w:p>
    <w:p w:rsidR="00AB4623" w:rsidRDefault="00AB4623" w:rsidP="00AB4623">
      <w:pPr>
        <w:pStyle w:val="Normal1"/>
        <w:spacing w:line="360" w:lineRule="auto"/>
        <w:jc w:val="left"/>
        <w:textAlignment w:val="center"/>
        <w:rPr>
          <w:rFonts w:ascii="Times New Roman" w:eastAsia="Times New Roman" w:hAnsi="Times New Roman" w:cs="Times New Roman"/>
          <w:color w:val="000000"/>
        </w:rPr>
      </w:pPr>
      <w:r>
        <w:rPr>
          <w:rFonts w:ascii="宋体" w:hAnsi="宋体" w:hint="eastAsia"/>
          <w:color w:val="000000"/>
        </w:rPr>
        <w:t>7.(2018安徽）</w:t>
      </w:r>
      <w:r>
        <w:rPr>
          <w:color w:val="000000"/>
        </w:rPr>
        <w:t xml:space="preserve"> </w:t>
      </w:r>
      <w:r>
        <w:rPr>
          <w:rFonts w:ascii="宋体" w:hAnsi="宋体" w:hint="eastAsia"/>
          <w:color w:val="000000"/>
        </w:rPr>
        <w:t>利用如图</w:t>
      </w:r>
      <w:r>
        <w:rPr>
          <w:rFonts w:ascii="Times New Roman" w:eastAsia="Times New Roman" w:hAnsi="Times New Roman" w:cs="Times New Roman"/>
          <w:color w:val="000000"/>
        </w:rPr>
        <w:t>a</w:t>
      </w:r>
      <w:r>
        <w:rPr>
          <w:rFonts w:ascii="宋体" w:hAnsi="宋体" w:hint="eastAsia"/>
          <w:color w:val="000000"/>
        </w:rPr>
        <w:t>所示的电路，可以研究通过小灯泡的电流跟加在它两端电压的关系。实验中使用小灯泡的额定电压为</w:t>
      </w:r>
      <w:r>
        <w:rPr>
          <w:rFonts w:ascii="Times New Roman" w:eastAsia="Times New Roman" w:hAnsi="Times New Roman" w:cs="Times New Roman"/>
          <w:color w:val="000000"/>
        </w:rPr>
        <w:t>2.5V.</w:t>
      </w:r>
    </w:p>
    <w:p w:rsidR="00AB4623" w:rsidRDefault="00AB4623" w:rsidP="00AB4623">
      <w:pPr>
        <w:pStyle w:val="Normal1"/>
        <w:spacing w:line="360" w:lineRule="auto"/>
        <w:jc w:val="left"/>
        <w:textAlignment w:val="center"/>
        <w:rPr>
          <w:color w:val="000000"/>
        </w:rPr>
      </w:pPr>
      <w:r>
        <w:rPr>
          <w:rFonts w:ascii="宋体" w:hAnsi="宋体"/>
          <w:noProof/>
          <w:color w:val="000000"/>
        </w:rPr>
        <w:drawing>
          <wp:inline distT="0" distB="0" distL="0" distR="0">
            <wp:extent cx="4819650" cy="1524000"/>
            <wp:effectExtent l="0" t="0" r="0" b="0"/>
            <wp:docPr id="53" name="图片 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descr="学科网(www.zxxk.com)--教育资源门户，提供试卷、教案、课件、论文、素材以及各类教学资源下载，还有大量而丰富的教学相关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819650" cy="1524000"/>
                    </a:xfrm>
                    <a:prstGeom prst="rect">
                      <a:avLst/>
                    </a:prstGeom>
                    <a:noFill/>
                    <a:ln>
                      <a:noFill/>
                    </a:ln>
                  </pic:spPr>
                </pic:pic>
              </a:graphicData>
            </a:graphic>
          </wp:inline>
        </w:drawing>
      </w:r>
    </w:p>
    <w:p w:rsidR="00AB4623" w:rsidRDefault="00AB4623" w:rsidP="00AB4623">
      <w:pPr>
        <w:pStyle w:val="Normal1"/>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r>
        <w:rPr>
          <w:rFonts w:ascii="宋体" w:hAnsi="宋体" w:hint="eastAsia"/>
          <w:color w:val="000000"/>
        </w:rPr>
        <w:t>请按照图</w:t>
      </w:r>
      <w:r>
        <w:rPr>
          <w:rFonts w:ascii="Times New Roman" w:eastAsia="Times New Roman" w:hAnsi="Times New Roman" w:cs="Times New Roman"/>
          <w:color w:val="000000"/>
        </w:rPr>
        <w:t>a</w:t>
      </w:r>
      <w:r>
        <w:rPr>
          <w:rFonts w:ascii="宋体" w:hAnsi="宋体" w:hint="eastAsia"/>
          <w:color w:val="000000"/>
        </w:rPr>
        <w:t>，将图</w:t>
      </w:r>
      <w:r>
        <w:rPr>
          <w:rFonts w:ascii="Times New Roman" w:eastAsia="Times New Roman" w:hAnsi="Times New Roman" w:cs="Times New Roman"/>
          <w:color w:val="000000"/>
        </w:rPr>
        <w:t>b</w:t>
      </w:r>
      <w:r>
        <w:rPr>
          <w:rFonts w:ascii="宋体" w:hAnsi="宋体" w:hint="eastAsia"/>
          <w:color w:val="000000"/>
        </w:rPr>
        <w:t>中的实物电路连接完整</w:t>
      </w:r>
      <w:r>
        <w:rPr>
          <w:rFonts w:ascii="Times New Roman" w:eastAsia="Times New Roman" w:hAnsi="Times New Roman" w:cs="Times New Roman"/>
          <w:color w:val="000000"/>
        </w:rPr>
        <w:t xml:space="preserve"> </w:t>
      </w:r>
      <w:r>
        <w:rPr>
          <w:rFonts w:ascii="宋体" w:hAnsi="宋体" w:hint="eastAsia"/>
          <w:color w:val="000000"/>
        </w:rPr>
        <w:t>_________；</w:t>
      </w:r>
    </w:p>
    <w:p w:rsidR="00AB4623" w:rsidRDefault="00AB4623" w:rsidP="00AB4623">
      <w:pPr>
        <w:pStyle w:val="Normal1"/>
        <w:spacing w:line="360" w:lineRule="auto"/>
        <w:jc w:val="left"/>
        <w:textAlignment w:val="center"/>
        <w:rPr>
          <w:rFonts w:ascii="宋体" w:hAnsi="宋体"/>
          <w:color w:val="000000"/>
        </w:rPr>
      </w:pPr>
      <w:r>
        <w:rPr>
          <w:rFonts w:ascii="宋体" w:hAnsi="宋体" w:hint="eastAsia"/>
          <w:color w:val="000000"/>
        </w:rPr>
        <w:t>（</w:t>
      </w:r>
      <w:r>
        <w:rPr>
          <w:rFonts w:ascii="Times New Roman" w:eastAsia="Times New Roman" w:hAnsi="Times New Roman" w:cs="Times New Roman"/>
          <w:color w:val="000000"/>
        </w:rPr>
        <w:t>2</w:t>
      </w:r>
      <w:r>
        <w:rPr>
          <w:rFonts w:ascii="宋体" w:hAnsi="宋体" w:hint="eastAsia"/>
          <w:color w:val="000000"/>
        </w:rPr>
        <w:t>）闭合开关</w:t>
      </w:r>
      <w:r>
        <w:rPr>
          <w:rFonts w:ascii="Times New Roman" w:eastAsia="Times New Roman" w:hAnsi="Times New Roman" w:cs="Times New Roman"/>
          <w:color w:val="000000"/>
        </w:rPr>
        <w:t>S</w:t>
      </w:r>
      <w:r>
        <w:rPr>
          <w:rFonts w:ascii="宋体" w:hAnsi="宋体" w:hint="eastAsia"/>
          <w:color w:val="000000"/>
        </w:rPr>
        <w:t>，当滑片从滑动变阻器的一端向另一端移动时，小灯泡两端的电压连续发生变化，于是可得到多组测量值（</w:t>
      </w:r>
      <w:r>
        <w:rPr>
          <w:rFonts w:ascii="Times New Roman" w:eastAsia="Times New Roman" w:hAnsi="Times New Roman" w:cs="Times New Roman"/>
          <w:color w:val="000000"/>
        </w:rPr>
        <w:t>U</w:t>
      </w:r>
      <w:r>
        <w:rPr>
          <w:rFonts w:ascii="宋体" w:hAnsi="宋体" w:hint="eastAsia"/>
          <w:color w:val="000000"/>
        </w:rPr>
        <w:t>，</w:t>
      </w:r>
      <w:r>
        <w:rPr>
          <w:rFonts w:ascii="Times New Roman" w:eastAsia="Times New Roman" w:hAnsi="Times New Roman" w:cs="Times New Roman"/>
          <w:color w:val="000000"/>
        </w:rPr>
        <w:t>I</w:t>
      </w:r>
      <w:r>
        <w:rPr>
          <w:rFonts w:ascii="宋体" w:hAnsi="宋体" w:hint="eastAsia"/>
          <w:color w:val="000000"/>
        </w:rPr>
        <w:t>），根据测量值画出小灯泡的</w:t>
      </w:r>
      <w:r>
        <w:rPr>
          <w:rFonts w:ascii="Times New Roman" w:eastAsia="Times New Roman" w:hAnsi="Times New Roman" w:cs="Times New Roman"/>
          <w:color w:val="000000"/>
        </w:rPr>
        <w:t>I-U</w:t>
      </w:r>
      <w:r>
        <w:rPr>
          <w:rFonts w:ascii="宋体" w:hAnsi="宋体" w:hint="eastAsia"/>
          <w:color w:val="000000"/>
        </w:rPr>
        <w:t>图像如图</w:t>
      </w:r>
      <w:r>
        <w:rPr>
          <w:rFonts w:ascii="Times New Roman" w:eastAsia="Times New Roman" w:hAnsi="Times New Roman" w:cs="Times New Roman"/>
          <w:color w:val="000000"/>
        </w:rPr>
        <w:t>c</w:t>
      </w:r>
      <w:r>
        <w:rPr>
          <w:rFonts w:ascii="宋体" w:hAnsi="宋体" w:hint="eastAsia"/>
          <w:color w:val="000000"/>
        </w:rPr>
        <w:t>所示。</w:t>
      </w:r>
      <w:r>
        <w:rPr>
          <w:rFonts w:ascii="宋体" w:hAnsi="宋体" w:hint="eastAsia"/>
          <w:color w:val="000000"/>
        </w:rPr>
        <w:lastRenderedPageBreak/>
        <w:t>从图像可以发现；随着小灯泡两端电压从</w:t>
      </w:r>
      <w:r>
        <w:rPr>
          <w:rFonts w:ascii="Times New Roman" w:eastAsia="Times New Roman" w:hAnsi="Times New Roman" w:cs="Times New Roman"/>
          <w:color w:val="000000"/>
        </w:rPr>
        <w:t>0</w:t>
      </w:r>
      <w:r>
        <w:rPr>
          <w:rFonts w:ascii="宋体" w:hAnsi="宋体" w:hint="eastAsia"/>
          <w:color w:val="000000"/>
        </w:rPr>
        <w:t>逐渐增大（不大于额定电压），其灯丝的电阻值_________（选填“不断增大”，“保持不变”或“不断减小”）；</w:t>
      </w:r>
    </w:p>
    <w:p w:rsidR="00AB4623" w:rsidRDefault="00AB4623" w:rsidP="00AB4623">
      <w:pPr>
        <w:pStyle w:val="Normal1"/>
        <w:spacing w:line="360" w:lineRule="auto"/>
        <w:jc w:val="left"/>
        <w:textAlignment w:val="center"/>
        <w:rPr>
          <w:rFonts w:ascii="宋体" w:hAnsi="宋体"/>
          <w:color w:val="000000"/>
        </w:rPr>
      </w:pPr>
      <w:r>
        <w:rPr>
          <w:rFonts w:ascii="宋体" w:hAnsi="宋体" w:hint="eastAsia"/>
          <w:color w:val="000000"/>
        </w:rPr>
        <w:t>（</w:t>
      </w:r>
      <w:r>
        <w:rPr>
          <w:rFonts w:ascii="Times New Roman" w:eastAsia="Times New Roman" w:hAnsi="Times New Roman" w:cs="Times New Roman"/>
          <w:color w:val="000000"/>
        </w:rPr>
        <w:t>3</w:t>
      </w:r>
      <w:r>
        <w:rPr>
          <w:rFonts w:ascii="宋体" w:hAnsi="宋体" w:hint="eastAsia"/>
          <w:color w:val="000000"/>
        </w:rPr>
        <w:t>）在图</w:t>
      </w:r>
      <w:r>
        <w:rPr>
          <w:rFonts w:ascii="Times New Roman" w:eastAsia="Times New Roman" w:hAnsi="Times New Roman" w:cs="Times New Roman"/>
          <w:color w:val="000000"/>
        </w:rPr>
        <w:t>a</w:t>
      </w:r>
      <w:r>
        <w:rPr>
          <w:rFonts w:ascii="宋体" w:hAnsi="宋体" w:hint="eastAsia"/>
          <w:color w:val="000000"/>
        </w:rPr>
        <w:t>中，闭合开关，将片</w:t>
      </w:r>
      <w:r>
        <w:rPr>
          <w:rFonts w:ascii="Times New Roman" w:eastAsia="Times New Roman" w:hAnsi="Times New Roman" w:cs="Times New Roman"/>
          <w:color w:val="000000"/>
        </w:rPr>
        <w:t>P</w:t>
      </w:r>
      <w:r>
        <w:rPr>
          <w:rFonts w:ascii="宋体" w:hAnsi="宋体" w:hint="eastAsia"/>
          <w:color w:val="000000"/>
        </w:rPr>
        <w:t>从</w:t>
      </w:r>
      <w:r>
        <w:rPr>
          <w:rFonts w:ascii="Times New Roman" w:eastAsia="Times New Roman" w:hAnsi="Times New Roman" w:cs="Times New Roman"/>
          <w:color w:val="000000"/>
        </w:rPr>
        <w:t>A</w:t>
      </w:r>
      <w:r>
        <w:rPr>
          <w:rFonts w:ascii="宋体" w:hAnsi="宋体" w:hint="eastAsia"/>
          <w:color w:val="000000"/>
        </w:rPr>
        <w:t>端向</w:t>
      </w:r>
      <w:r>
        <w:rPr>
          <w:rFonts w:ascii="Times New Roman" w:eastAsia="Times New Roman" w:hAnsi="Times New Roman" w:cs="Times New Roman"/>
          <w:color w:val="000000"/>
        </w:rPr>
        <w:t>B</w:t>
      </w:r>
      <w:r>
        <w:rPr>
          <w:rFonts w:ascii="宋体" w:hAnsi="宋体" w:hint="eastAsia"/>
          <w:color w:val="000000"/>
        </w:rPr>
        <w:t>端移动。在此过程中，小灯泡两端的电压_____________（选填“不断变大”，“保持不变”或“不断变小”）</w:t>
      </w:r>
    </w:p>
    <w:p w:rsidR="00AB4623" w:rsidRDefault="00AB4623" w:rsidP="00AB4623">
      <w:pPr>
        <w:pStyle w:val="Normal1"/>
        <w:spacing w:line="360" w:lineRule="auto"/>
        <w:jc w:val="left"/>
        <w:textAlignment w:val="center"/>
        <w:rPr>
          <w:rFonts w:ascii="宋体" w:hAnsi="宋体"/>
          <w:color w:val="FF0000"/>
        </w:rPr>
      </w:pPr>
      <w:r>
        <w:rPr>
          <w:rFonts w:ascii="宋体" w:hAnsi="宋体" w:hint="eastAsia"/>
          <w:color w:val="000000"/>
        </w:rPr>
        <w:t>（</w:t>
      </w:r>
      <w:r>
        <w:rPr>
          <w:rFonts w:ascii="Times New Roman" w:eastAsia="Times New Roman" w:hAnsi="Times New Roman" w:cs="Times New Roman"/>
          <w:color w:val="000000"/>
        </w:rPr>
        <w:t>4</w:t>
      </w:r>
      <w:r>
        <w:rPr>
          <w:rFonts w:ascii="宋体" w:hAnsi="宋体" w:hint="eastAsia"/>
          <w:color w:val="000000"/>
        </w:rPr>
        <w:t>）考虑到电压表的电阻对电路的影响，每次电流表的示数比测量时通过小灯泡的实际电流______（选填“偏大”或“偏小”）。</w:t>
      </w:r>
    </w:p>
    <w:p w:rsidR="00AB4623" w:rsidRDefault="00AB4623" w:rsidP="00AB4623">
      <w:pPr>
        <w:pStyle w:val="Normal1"/>
        <w:spacing w:line="360" w:lineRule="auto"/>
        <w:jc w:val="left"/>
        <w:textAlignment w:val="center"/>
        <w:rPr>
          <w:rFonts w:ascii="宋体" w:hAnsi="宋体"/>
          <w:color w:val="FF0000"/>
        </w:rPr>
      </w:pPr>
      <w:r>
        <w:rPr>
          <w:rFonts w:hint="eastAsia"/>
          <w:color w:val="FF0000"/>
        </w:rPr>
        <w:t>【答案】</w:t>
      </w:r>
      <w:r>
        <w:rPr>
          <w:color w:val="FF0000"/>
        </w:rPr>
        <w:t xml:space="preserve">    (1). </w:t>
      </w:r>
      <w:r>
        <w:rPr>
          <w:rFonts w:ascii="宋体" w:hAnsi="宋体" w:hint="eastAsia"/>
          <w:color w:val="FF0000"/>
        </w:rPr>
        <w:t>见解析所示</w:t>
      </w:r>
      <w:r>
        <w:rPr>
          <w:color w:val="FF0000"/>
        </w:rPr>
        <w:t xml:space="preserve">    (2). </w:t>
      </w:r>
      <w:r>
        <w:rPr>
          <w:rFonts w:ascii="宋体" w:hAnsi="宋体" w:hint="eastAsia"/>
          <w:color w:val="FF0000"/>
        </w:rPr>
        <w:t>不断增大</w:t>
      </w:r>
      <w:r>
        <w:rPr>
          <w:color w:val="FF0000"/>
        </w:rPr>
        <w:t xml:space="preserve">    (3). </w:t>
      </w:r>
      <w:r>
        <w:rPr>
          <w:rFonts w:ascii="宋体" w:hAnsi="宋体" w:hint="eastAsia"/>
          <w:color w:val="FF0000"/>
        </w:rPr>
        <w:t>不断变大</w:t>
      </w:r>
      <w:r>
        <w:rPr>
          <w:color w:val="FF0000"/>
        </w:rPr>
        <w:t xml:space="preserve">    (4). </w:t>
      </w:r>
      <w:r>
        <w:rPr>
          <w:rFonts w:ascii="宋体" w:hAnsi="宋体" w:hint="eastAsia"/>
          <w:color w:val="FF0000"/>
        </w:rPr>
        <w:t>偏大</w:t>
      </w:r>
    </w:p>
    <w:p w:rsidR="00AB4623" w:rsidRDefault="00AB4623" w:rsidP="00AB4623">
      <w:pPr>
        <w:pStyle w:val="Normal1"/>
        <w:spacing w:line="360" w:lineRule="auto"/>
        <w:jc w:val="left"/>
        <w:textAlignment w:val="center"/>
        <w:rPr>
          <w:rFonts w:ascii="宋体" w:hAnsi="宋体"/>
          <w:color w:val="FF0000"/>
        </w:rPr>
      </w:pPr>
      <w:r>
        <w:rPr>
          <w:rFonts w:hint="eastAsia"/>
          <w:color w:val="FF0000"/>
        </w:rPr>
        <w:t>【解析】</w:t>
      </w:r>
      <w:r>
        <w:rPr>
          <w:rFonts w:ascii="宋体" w:hAnsi="宋体" w:hint="eastAsia"/>
          <w:color w:val="FF0000"/>
        </w:rPr>
        <w:t>分析：（</w:t>
      </w:r>
      <w:r>
        <w:rPr>
          <w:rFonts w:ascii="Times New Roman" w:eastAsia="Times New Roman" w:hAnsi="Times New Roman" w:cs="Times New Roman"/>
          <w:color w:val="FF0000"/>
        </w:rPr>
        <w:t>1</w:t>
      </w:r>
      <w:r>
        <w:rPr>
          <w:rFonts w:ascii="宋体" w:hAnsi="宋体" w:hint="eastAsia"/>
          <w:color w:val="FF0000"/>
        </w:rPr>
        <w:t>）根据灯的额定电压确定电压表选用小量程与灯并联；</w:t>
      </w:r>
    </w:p>
    <w:p w:rsidR="00AB4623" w:rsidRDefault="00AB4623" w:rsidP="00AB4623">
      <w:pPr>
        <w:pStyle w:val="Normal1"/>
        <w:spacing w:line="360" w:lineRule="auto"/>
        <w:jc w:val="left"/>
        <w:textAlignment w:val="center"/>
        <w:rPr>
          <w:rFonts w:ascii="宋体" w:hAnsi="宋体"/>
          <w:color w:val="FF0000"/>
        </w:rPr>
      </w:pPr>
      <w:r>
        <w:rPr>
          <w:rFonts w:ascii="宋体" w:hAnsi="宋体" w:hint="eastAsia"/>
          <w:color w:val="FF0000"/>
        </w:rPr>
        <w:t>（</w:t>
      </w:r>
      <w:r>
        <w:rPr>
          <w:rFonts w:ascii="Times New Roman" w:eastAsia="Times New Roman" w:hAnsi="Times New Roman" w:cs="Times New Roman"/>
          <w:color w:val="FF0000"/>
        </w:rPr>
        <w:t>2</w:t>
      </w:r>
      <w:r>
        <w:rPr>
          <w:rFonts w:ascii="宋体" w:hAnsi="宋体" w:hint="eastAsia"/>
          <w:color w:val="FF0000"/>
        </w:rPr>
        <w:t>）由图</w:t>
      </w:r>
      <w:r>
        <w:rPr>
          <w:rFonts w:ascii="Times New Roman" w:eastAsia="Times New Roman" w:hAnsi="Times New Roman" w:cs="Times New Roman"/>
          <w:color w:val="FF0000"/>
        </w:rPr>
        <w:t>c</w:t>
      </w:r>
      <w:r>
        <w:rPr>
          <w:rFonts w:ascii="宋体" w:hAnsi="宋体" w:hint="eastAsia"/>
          <w:color w:val="FF0000"/>
        </w:rPr>
        <w:t>知，当电压为</w:t>
      </w:r>
      <w:r>
        <w:rPr>
          <w:rFonts w:ascii="Times New Roman" w:eastAsia="Times New Roman" w:hAnsi="Times New Roman" w:cs="Times New Roman"/>
          <w:color w:val="FF0000"/>
        </w:rPr>
        <w:t>0.25V</w:t>
      </w:r>
      <w:r>
        <w:rPr>
          <w:rFonts w:ascii="宋体" w:hAnsi="宋体" w:hint="eastAsia"/>
          <w:color w:val="FF0000"/>
        </w:rPr>
        <w:t>、</w:t>
      </w:r>
      <w:r>
        <w:rPr>
          <w:rFonts w:ascii="Times New Roman" w:eastAsia="Times New Roman" w:hAnsi="Times New Roman" w:cs="Times New Roman"/>
          <w:color w:val="FF0000"/>
        </w:rPr>
        <w:t>1.0V</w:t>
      </w:r>
      <w:r>
        <w:rPr>
          <w:rFonts w:ascii="宋体" w:hAnsi="宋体" w:hint="eastAsia"/>
          <w:color w:val="FF0000"/>
        </w:rPr>
        <w:t>、</w:t>
      </w:r>
      <w:r>
        <w:rPr>
          <w:rFonts w:ascii="Times New Roman" w:eastAsia="Times New Roman" w:hAnsi="Times New Roman" w:cs="Times New Roman"/>
          <w:color w:val="FF0000"/>
        </w:rPr>
        <w:t>2.0V</w:t>
      </w:r>
      <w:r>
        <w:rPr>
          <w:rFonts w:ascii="宋体" w:hAnsi="宋体" w:hint="eastAsia"/>
          <w:color w:val="FF0000"/>
        </w:rPr>
        <w:t>时，对应的电流大小分别为</w:t>
      </w:r>
      <w:r>
        <w:rPr>
          <w:rFonts w:ascii="Times New Roman" w:eastAsia="Times New Roman" w:hAnsi="Times New Roman" w:cs="Times New Roman"/>
          <w:color w:val="FF0000"/>
        </w:rPr>
        <w:t>0.1A</w:t>
      </w:r>
      <w:r>
        <w:rPr>
          <w:rFonts w:ascii="宋体" w:hAnsi="宋体" w:hint="eastAsia"/>
          <w:color w:val="FF0000"/>
        </w:rPr>
        <w:t>、</w:t>
      </w:r>
      <w:r>
        <w:rPr>
          <w:rFonts w:ascii="Times New Roman" w:eastAsia="Times New Roman" w:hAnsi="Times New Roman" w:cs="Times New Roman"/>
          <w:color w:val="FF0000"/>
        </w:rPr>
        <w:t>0.3A</w:t>
      </w:r>
      <w:r>
        <w:rPr>
          <w:rFonts w:ascii="宋体" w:hAnsi="宋体" w:hint="eastAsia"/>
          <w:color w:val="FF0000"/>
        </w:rPr>
        <w:t>、</w:t>
      </w:r>
      <w:r>
        <w:rPr>
          <w:rFonts w:ascii="Times New Roman" w:eastAsia="Times New Roman" w:hAnsi="Times New Roman" w:cs="Times New Roman"/>
          <w:color w:val="FF0000"/>
        </w:rPr>
        <w:t>0.45A</w:t>
      </w:r>
      <w:r>
        <w:rPr>
          <w:rFonts w:ascii="宋体" w:hAnsi="宋体" w:hint="eastAsia"/>
          <w:color w:val="FF0000"/>
        </w:rPr>
        <w:t>，由欧姆定律</w:t>
      </w:r>
      <w:r>
        <w:rPr>
          <w:noProof/>
        </w:rPr>
        <w:drawing>
          <wp:inline distT="0" distB="0" distL="0" distR="0">
            <wp:extent cx="314325" cy="361950"/>
            <wp:effectExtent l="0" t="0" r="9525"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4325" cy="361950"/>
                    </a:xfrm>
                    <a:prstGeom prst="rect">
                      <a:avLst/>
                    </a:prstGeom>
                    <a:noFill/>
                    <a:ln>
                      <a:noFill/>
                    </a:ln>
                  </pic:spPr>
                </pic:pic>
              </a:graphicData>
            </a:graphic>
          </wp:inline>
        </w:drawing>
      </w:r>
      <w:r>
        <w:rPr>
          <w:rFonts w:ascii="宋体" w:hAnsi="宋体" w:hint="eastAsia"/>
          <w:color w:val="FF0000"/>
        </w:rPr>
        <w:t>分别求出对应的电阻大小分析回答；</w:t>
      </w:r>
    </w:p>
    <w:p w:rsidR="00AB4623" w:rsidRDefault="00AB4623" w:rsidP="00AB4623">
      <w:pPr>
        <w:pStyle w:val="Normal1"/>
        <w:spacing w:line="360" w:lineRule="auto"/>
        <w:jc w:val="left"/>
        <w:textAlignment w:val="center"/>
        <w:rPr>
          <w:rFonts w:ascii="宋体" w:hAnsi="宋体"/>
          <w:color w:val="FF0000"/>
        </w:rPr>
      </w:pPr>
      <w:r>
        <w:rPr>
          <w:rFonts w:ascii="宋体" w:hAnsi="宋体" w:hint="eastAsia"/>
          <w:color w:val="FF0000"/>
        </w:rPr>
        <w:t>（</w:t>
      </w:r>
      <w:r>
        <w:rPr>
          <w:rFonts w:ascii="Times New Roman" w:eastAsia="Times New Roman" w:hAnsi="Times New Roman" w:cs="Times New Roman"/>
          <w:color w:val="FF0000"/>
        </w:rPr>
        <w:t>3</w:t>
      </w:r>
      <w:r>
        <w:rPr>
          <w:rFonts w:ascii="宋体" w:hAnsi="宋体" w:hint="eastAsia"/>
          <w:color w:val="FF0000"/>
        </w:rPr>
        <w:t>）在图</w:t>
      </w:r>
      <w:r>
        <w:rPr>
          <w:rFonts w:ascii="Times New Roman" w:eastAsia="Times New Roman" w:hAnsi="Times New Roman" w:cs="Times New Roman"/>
          <w:color w:val="FF0000"/>
        </w:rPr>
        <w:t>a</w:t>
      </w:r>
      <w:r>
        <w:rPr>
          <w:rFonts w:ascii="宋体" w:hAnsi="宋体" w:hint="eastAsia"/>
          <w:color w:val="FF0000"/>
        </w:rPr>
        <w:t>中，灯与变阻器</w:t>
      </w:r>
      <w:r>
        <w:rPr>
          <w:rFonts w:ascii="Times New Roman" w:eastAsia="Times New Roman" w:hAnsi="Times New Roman" w:cs="Times New Roman"/>
          <w:color w:val="FF0000"/>
        </w:rPr>
        <w:t>PA</w:t>
      </w:r>
      <w:r>
        <w:rPr>
          <w:rFonts w:ascii="宋体" w:hAnsi="宋体" w:hint="eastAsia"/>
          <w:color w:val="FF0000"/>
        </w:rPr>
        <w:t>部分并联后与变阻器的</w:t>
      </w:r>
      <w:r>
        <w:rPr>
          <w:rFonts w:ascii="Times New Roman" w:eastAsia="Times New Roman" w:hAnsi="Times New Roman" w:cs="Times New Roman"/>
          <w:color w:val="FF0000"/>
        </w:rPr>
        <w:t>PB</w:t>
      </w:r>
      <w:r>
        <w:rPr>
          <w:rFonts w:ascii="宋体" w:hAnsi="宋体" w:hint="eastAsia"/>
          <w:color w:val="FF0000"/>
        </w:rPr>
        <w:t>部分串联，闭合开关，将片</w:t>
      </w:r>
      <w:r>
        <w:rPr>
          <w:rFonts w:ascii="Times New Roman" w:eastAsia="Times New Roman" w:hAnsi="Times New Roman" w:cs="Times New Roman"/>
          <w:color w:val="FF0000"/>
        </w:rPr>
        <w:t>P</w:t>
      </w:r>
      <w:r>
        <w:rPr>
          <w:rFonts w:ascii="宋体" w:hAnsi="宋体" w:hint="eastAsia"/>
          <w:color w:val="FF0000"/>
        </w:rPr>
        <w:t>从</w:t>
      </w:r>
      <w:r>
        <w:rPr>
          <w:rFonts w:ascii="Times New Roman" w:eastAsia="Times New Roman" w:hAnsi="Times New Roman" w:cs="Times New Roman"/>
          <w:color w:val="FF0000"/>
        </w:rPr>
        <w:t>A</w:t>
      </w:r>
      <w:r>
        <w:rPr>
          <w:rFonts w:ascii="宋体" w:hAnsi="宋体" w:hint="eastAsia"/>
          <w:color w:val="FF0000"/>
        </w:rPr>
        <w:t>端向</w:t>
      </w:r>
      <w:r>
        <w:rPr>
          <w:rFonts w:ascii="Times New Roman" w:eastAsia="Times New Roman" w:hAnsi="Times New Roman" w:cs="Times New Roman"/>
          <w:color w:val="FF0000"/>
        </w:rPr>
        <w:t>B</w:t>
      </w:r>
      <w:r>
        <w:rPr>
          <w:rFonts w:ascii="宋体" w:hAnsi="宋体" w:hint="eastAsia"/>
          <w:color w:val="FF0000"/>
        </w:rPr>
        <w:t>端移动，判断</w:t>
      </w:r>
      <w:r>
        <w:rPr>
          <w:rFonts w:ascii="Times New Roman" w:eastAsia="Times New Roman" w:hAnsi="Times New Roman" w:cs="Times New Roman"/>
          <w:color w:val="FF0000"/>
        </w:rPr>
        <w:t>PA</w:t>
      </w:r>
      <w:r>
        <w:rPr>
          <w:rFonts w:ascii="宋体" w:hAnsi="宋体" w:hint="eastAsia"/>
          <w:color w:val="FF0000"/>
        </w:rPr>
        <w:t>部分电阻变化，根据并联电阻的规律得出并联部分的电阻变化，由分压原理确定并联部分的电压变化，即灯的电压变化；</w:t>
      </w:r>
    </w:p>
    <w:p w:rsidR="00AB4623" w:rsidRDefault="00AB4623" w:rsidP="00AB4623">
      <w:pPr>
        <w:pStyle w:val="Normal1"/>
        <w:spacing w:line="360" w:lineRule="auto"/>
        <w:jc w:val="left"/>
        <w:textAlignment w:val="center"/>
        <w:rPr>
          <w:rFonts w:ascii="宋体" w:hAnsi="宋体"/>
          <w:color w:val="FF0000"/>
        </w:rPr>
      </w:pPr>
      <w:r>
        <w:rPr>
          <w:rFonts w:ascii="宋体" w:hAnsi="宋体" w:hint="eastAsia"/>
          <w:color w:val="FF0000"/>
        </w:rPr>
        <w:t>（</w:t>
      </w:r>
      <w:r>
        <w:rPr>
          <w:rFonts w:ascii="Times New Roman" w:eastAsia="Times New Roman" w:hAnsi="Times New Roman" w:cs="Times New Roman"/>
          <w:color w:val="FF0000"/>
        </w:rPr>
        <w:t>4</w:t>
      </w:r>
      <w:r>
        <w:rPr>
          <w:rFonts w:ascii="宋体" w:hAnsi="宋体" w:hint="eastAsia"/>
          <w:color w:val="FF0000"/>
        </w:rPr>
        <w:t>）根据并联电路电流的规律分析。</w:t>
      </w:r>
    </w:p>
    <w:p w:rsidR="00AB4623" w:rsidRDefault="00AB4623" w:rsidP="00AB4623">
      <w:pPr>
        <w:pStyle w:val="Normal1"/>
        <w:spacing w:line="360" w:lineRule="auto"/>
        <w:jc w:val="left"/>
        <w:textAlignment w:val="center"/>
        <w:rPr>
          <w:rFonts w:ascii="宋体" w:hAnsi="宋体"/>
          <w:color w:val="FF0000"/>
        </w:rPr>
      </w:pPr>
      <w:r>
        <w:rPr>
          <w:rFonts w:ascii="宋体" w:hAnsi="宋体" w:hint="eastAsia"/>
          <w:color w:val="FF0000"/>
        </w:rPr>
        <w:t>解答：（</w:t>
      </w:r>
      <w:r>
        <w:rPr>
          <w:rFonts w:ascii="Times New Roman" w:eastAsia="Times New Roman" w:hAnsi="Times New Roman" w:cs="Times New Roman"/>
          <w:color w:val="FF0000"/>
        </w:rPr>
        <w:t>1</w:t>
      </w:r>
      <w:r>
        <w:rPr>
          <w:rFonts w:ascii="宋体" w:hAnsi="宋体" w:hint="eastAsia"/>
          <w:color w:val="FF0000"/>
        </w:rPr>
        <w:t>）灯的额定电压为</w:t>
      </w:r>
      <w:r>
        <w:rPr>
          <w:rFonts w:ascii="Times New Roman" w:eastAsia="Times New Roman" w:hAnsi="Times New Roman" w:cs="Times New Roman"/>
          <w:color w:val="FF0000"/>
        </w:rPr>
        <w:t>2.5V</w:t>
      </w:r>
      <w:r>
        <w:rPr>
          <w:rFonts w:ascii="宋体" w:hAnsi="宋体" w:hint="eastAsia"/>
          <w:color w:val="FF0000"/>
        </w:rPr>
        <w:t>，故电压表选用小量程与灯并联，如下所示：</w:t>
      </w:r>
    </w:p>
    <w:p w:rsidR="00AB4623" w:rsidRDefault="00AB4623" w:rsidP="00AB4623">
      <w:pPr>
        <w:pStyle w:val="Normal1"/>
        <w:spacing w:line="360" w:lineRule="auto"/>
        <w:jc w:val="left"/>
        <w:textAlignment w:val="center"/>
        <w:rPr>
          <w:color w:val="FF0000"/>
        </w:rPr>
      </w:pPr>
      <w:r>
        <w:rPr>
          <w:noProof/>
          <w:color w:val="FF0000"/>
        </w:rPr>
        <w:drawing>
          <wp:inline distT="0" distB="0" distL="0" distR="0">
            <wp:extent cx="2295525" cy="1866900"/>
            <wp:effectExtent l="0" t="0" r="9525" b="0"/>
            <wp:docPr id="51" name="图片 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descr="学科网(www.zxxk.com)--教育资源门户，提供试卷、教案、课件、论文、素材以及各类教学资源下载，还有大量而丰富的教学相关资讯！"/>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295525" cy="1866900"/>
                    </a:xfrm>
                    <a:prstGeom prst="rect">
                      <a:avLst/>
                    </a:prstGeom>
                    <a:noFill/>
                    <a:ln>
                      <a:noFill/>
                    </a:ln>
                  </pic:spPr>
                </pic:pic>
              </a:graphicData>
            </a:graphic>
          </wp:inline>
        </w:drawing>
      </w:r>
    </w:p>
    <w:p w:rsidR="00AB4623" w:rsidRDefault="00AB4623" w:rsidP="00AB4623">
      <w:pPr>
        <w:pStyle w:val="Normal1"/>
        <w:spacing w:line="360" w:lineRule="auto"/>
        <w:jc w:val="left"/>
        <w:textAlignment w:val="center"/>
        <w:rPr>
          <w:rFonts w:ascii="宋体" w:hAnsi="宋体"/>
          <w:color w:val="FF0000"/>
        </w:rPr>
      </w:pPr>
      <w:r>
        <w:rPr>
          <w:rFonts w:ascii="宋体" w:hAnsi="宋体" w:hint="eastAsia"/>
          <w:color w:val="FF0000"/>
        </w:rPr>
        <w:t>（</w:t>
      </w:r>
      <w:r>
        <w:rPr>
          <w:rFonts w:ascii="Times New Roman" w:eastAsia="Times New Roman" w:hAnsi="Times New Roman" w:cs="Times New Roman"/>
          <w:color w:val="FF0000"/>
        </w:rPr>
        <w:t>2</w:t>
      </w:r>
      <w:r>
        <w:rPr>
          <w:rFonts w:ascii="宋体" w:hAnsi="宋体" w:hint="eastAsia"/>
          <w:color w:val="FF0000"/>
        </w:rPr>
        <w:t>）由图</w:t>
      </w:r>
      <w:r>
        <w:rPr>
          <w:rFonts w:ascii="Times New Roman" w:eastAsia="Times New Roman" w:hAnsi="Times New Roman" w:cs="Times New Roman"/>
          <w:color w:val="FF0000"/>
        </w:rPr>
        <w:t>c</w:t>
      </w:r>
      <w:r>
        <w:rPr>
          <w:rFonts w:ascii="宋体" w:hAnsi="宋体" w:hint="eastAsia"/>
          <w:color w:val="FF0000"/>
        </w:rPr>
        <w:t>知，当电压为</w:t>
      </w:r>
      <w:r>
        <w:rPr>
          <w:rFonts w:ascii="Times New Roman" w:eastAsia="Times New Roman" w:hAnsi="Times New Roman" w:cs="Times New Roman"/>
          <w:color w:val="FF0000"/>
        </w:rPr>
        <w:t>0.25V</w:t>
      </w:r>
      <w:r>
        <w:rPr>
          <w:rFonts w:ascii="宋体" w:hAnsi="宋体" w:hint="eastAsia"/>
          <w:color w:val="FF0000"/>
        </w:rPr>
        <w:t>、</w:t>
      </w:r>
      <w:r>
        <w:rPr>
          <w:rFonts w:ascii="Times New Roman" w:eastAsia="Times New Roman" w:hAnsi="Times New Roman" w:cs="Times New Roman"/>
          <w:color w:val="FF0000"/>
        </w:rPr>
        <w:t>1.0V</w:t>
      </w:r>
      <w:r>
        <w:rPr>
          <w:rFonts w:ascii="宋体" w:hAnsi="宋体" w:hint="eastAsia"/>
          <w:color w:val="FF0000"/>
        </w:rPr>
        <w:t>、</w:t>
      </w:r>
      <w:r>
        <w:rPr>
          <w:rFonts w:ascii="Times New Roman" w:eastAsia="Times New Roman" w:hAnsi="Times New Roman" w:cs="Times New Roman"/>
          <w:color w:val="FF0000"/>
        </w:rPr>
        <w:t>2.0V</w:t>
      </w:r>
      <w:r>
        <w:rPr>
          <w:rFonts w:ascii="宋体" w:hAnsi="宋体" w:hint="eastAsia"/>
          <w:color w:val="FF0000"/>
        </w:rPr>
        <w:t>时，对应的电流大小分别为</w:t>
      </w:r>
      <w:r>
        <w:rPr>
          <w:rFonts w:ascii="Times New Roman" w:eastAsia="Times New Roman" w:hAnsi="Times New Roman" w:cs="Times New Roman"/>
          <w:color w:val="FF0000"/>
        </w:rPr>
        <w:t>0.1A</w:t>
      </w:r>
      <w:r>
        <w:rPr>
          <w:rFonts w:ascii="宋体" w:hAnsi="宋体" w:hint="eastAsia"/>
          <w:color w:val="FF0000"/>
        </w:rPr>
        <w:t>、</w:t>
      </w:r>
      <w:r>
        <w:rPr>
          <w:rFonts w:ascii="Times New Roman" w:eastAsia="Times New Roman" w:hAnsi="Times New Roman" w:cs="Times New Roman"/>
          <w:color w:val="FF0000"/>
        </w:rPr>
        <w:t>0.3A</w:t>
      </w:r>
      <w:r>
        <w:rPr>
          <w:rFonts w:ascii="宋体" w:hAnsi="宋体" w:hint="eastAsia"/>
          <w:color w:val="FF0000"/>
        </w:rPr>
        <w:t>、</w:t>
      </w:r>
      <w:r>
        <w:rPr>
          <w:rFonts w:ascii="Times New Roman" w:eastAsia="Times New Roman" w:hAnsi="Times New Roman" w:cs="Times New Roman"/>
          <w:color w:val="FF0000"/>
        </w:rPr>
        <w:t>0.45A</w:t>
      </w:r>
      <w:r>
        <w:rPr>
          <w:rFonts w:ascii="宋体" w:hAnsi="宋体" w:hint="eastAsia"/>
          <w:color w:val="FF0000"/>
        </w:rPr>
        <w:t>，由欧姆定律</w:t>
      </w:r>
      <w:r>
        <w:rPr>
          <w:noProof/>
        </w:rPr>
        <w:drawing>
          <wp:inline distT="0" distB="0" distL="0" distR="0">
            <wp:extent cx="314325" cy="361950"/>
            <wp:effectExtent l="0" t="0" r="9525"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4325" cy="361950"/>
                    </a:xfrm>
                    <a:prstGeom prst="rect">
                      <a:avLst/>
                    </a:prstGeom>
                    <a:noFill/>
                    <a:ln>
                      <a:noFill/>
                    </a:ln>
                  </pic:spPr>
                </pic:pic>
              </a:graphicData>
            </a:graphic>
          </wp:inline>
        </w:drawing>
      </w:r>
      <w:r>
        <w:rPr>
          <w:rFonts w:ascii="宋体" w:hAnsi="宋体" w:hint="eastAsia"/>
          <w:color w:val="FF0000"/>
        </w:rPr>
        <w:t>，对应的电阻大小分别为：</w:t>
      </w:r>
      <w:r>
        <w:rPr>
          <w:rFonts w:ascii="Times New Roman" w:eastAsia="Times New Roman" w:hAnsi="Times New Roman" w:cs="Times New Roman"/>
          <w:color w:val="FF0000"/>
        </w:rPr>
        <w:t>2.5Ω</w:t>
      </w:r>
      <w:r>
        <w:rPr>
          <w:rFonts w:ascii="宋体" w:hAnsi="宋体" w:hint="eastAsia"/>
          <w:color w:val="FF0000"/>
        </w:rPr>
        <w:t>、</w:t>
      </w:r>
      <w:r>
        <w:rPr>
          <w:rFonts w:ascii="Times New Roman" w:eastAsia="Times New Roman" w:hAnsi="Times New Roman" w:cs="Times New Roman"/>
          <w:color w:val="FF0000"/>
        </w:rPr>
        <w:t>3.3Ω</w:t>
      </w:r>
      <w:r>
        <w:rPr>
          <w:rFonts w:ascii="宋体" w:hAnsi="宋体" w:hint="eastAsia"/>
          <w:color w:val="FF0000"/>
        </w:rPr>
        <w:t>、</w:t>
      </w:r>
      <w:r>
        <w:rPr>
          <w:rFonts w:ascii="Times New Roman" w:eastAsia="Times New Roman" w:hAnsi="Times New Roman" w:cs="Times New Roman"/>
          <w:color w:val="FF0000"/>
        </w:rPr>
        <w:t>4.4Ω</w:t>
      </w:r>
      <w:r>
        <w:rPr>
          <w:rFonts w:ascii="宋体" w:hAnsi="宋体" w:hint="eastAsia"/>
          <w:color w:val="FF0000"/>
        </w:rPr>
        <w:t>，故灯丝的电阻值不断增大；</w:t>
      </w:r>
    </w:p>
    <w:p w:rsidR="00AB4623" w:rsidRDefault="00AB4623" w:rsidP="00AB4623">
      <w:pPr>
        <w:pStyle w:val="Normal1"/>
        <w:spacing w:line="360" w:lineRule="auto"/>
        <w:jc w:val="left"/>
        <w:textAlignment w:val="center"/>
        <w:rPr>
          <w:rFonts w:ascii="宋体" w:hAnsi="宋体"/>
          <w:color w:val="FF0000"/>
        </w:rPr>
      </w:pPr>
      <w:r>
        <w:rPr>
          <w:rFonts w:ascii="宋体" w:hAnsi="宋体" w:hint="eastAsia"/>
          <w:color w:val="FF0000"/>
        </w:rPr>
        <w:t>（</w:t>
      </w:r>
      <w:r>
        <w:rPr>
          <w:rFonts w:ascii="Times New Roman" w:eastAsia="Times New Roman" w:hAnsi="Times New Roman" w:cs="Times New Roman"/>
          <w:color w:val="FF0000"/>
        </w:rPr>
        <w:t>3</w:t>
      </w:r>
      <w:r>
        <w:rPr>
          <w:rFonts w:ascii="宋体" w:hAnsi="宋体" w:hint="eastAsia"/>
          <w:color w:val="FF0000"/>
        </w:rPr>
        <w:t>）在图</w:t>
      </w:r>
      <w:r>
        <w:rPr>
          <w:rFonts w:ascii="Times New Roman" w:eastAsia="Times New Roman" w:hAnsi="Times New Roman" w:cs="Times New Roman"/>
          <w:color w:val="FF0000"/>
        </w:rPr>
        <w:t>a</w:t>
      </w:r>
      <w:r>
        <w:rPr>
          <w:rFonts w:ascii="宋体" w:hAnsi="宋体" w:hint="eastAsia"/>
          <w:color w:val="FF0000"/>
        </w:rPr>
        <w:t>中，灯与变阻器</w:t>
      </w:r>
      <w:r>
        <w:rPr>
          <w:rFonts w:ascii="Times New Roman" w:eastAsia="Times New Roman" w:hAnsi="Times New Roman" w:cs="Times New Roman"/>
          <w:color w:val="FF0000"/>
        </w:rPr>
        <w:t>PA</w:t>
      </w:r>
      <w:r>
        <w:rPr>
          <w:rFonts w:ascii="宋体" w:hAnsi="宋体" w:hint="eastAsia"/>
          <w:color w:val="FF0000"/>
        </w:rPr>
        <w:t>部分并联后与变阻器的</w:t>
      </w:r>
      <w:r>
        <w:rPr>
          <w:rFonts w:ascii="Times New Roman" w:eastAsia="Times New Roman" w:hAnsi="Times New Roman" w:cs="Times New Roman"/>
          <w:color w:val="FF0000"/>
        </w:rPr>
        <w:t>PB</w:t>
      </w:r>
      <w:r>
        <w:rPr>
          <w:rFonts w:ascii="宋体" w:hAnsi="宋体" w:hint="eastAsia"/>
          <w:color w:val="FF0000"/>
        </w:rPr>
        <w:t>部分串联，闭合开关，将片</w:t>
      </w:r>
      <w:r>
        <w:rPr>
          <w:rFonts w:ascii="Times New Roman" w:eastAsia="Times New Roman" w:hAnsi="Times New Roman" w:cs="Times New Roman"/>
          <w:color w:val="FF0000"/>
        </w:rPr>
        <w:t>P</w:t>
      </w:r>
      <w:r>
        <w:rPr>
          <w:rFonts w:ascii="宋体" w:hAnsi="宋体" w:hint="eastAsia"/>
          <w:color w:val="FF0000"/>
        </w:rPr>
        <w:t>从</w:t>
      </w:r>
      <w:r>
        <w:rPr>
          <w:rFonts w:ascii="Times New Roman" w:eastAsia="Times New Roman" w:hAnsi="Times New Roman" w:cs="Times New Roman"/>
          <w:color w:val="FF0000"/>
        </w:rPr>
        <w:t>A</w:t>
      </w:r>
      <w:r>
        <w:rPr>
          <w:rFonts w:ascii="宋体" w:hAnsi="宋体" w:hint="eastAsia"/>
          <w:color w:val="FF0000"/>
        </w:rPr>
        <w:t>端向</w:t>
      </w:r>
      <w:r>
        <w:rPr>
          <w:rFonts w:ascii="Times New Roman" w:eastAsia="Times New Roman" w:hAnsi="Times New Roman" w:cs="Times New Roman"/>
          <w:color w:val="FF0000"/>
        </w:rPr>
        <w:t>B</w:t>
      </w:r>
      <w:r>
        <w:rPr>
          <w:rFonts w:ascii="宋体" w:hAnsi="宋体" w:hint="eastAsia"/>
          <w:color w:val="FF0000"/>
        </w:rPr>
        <w:t>端移动。</w:t>
      </w:r>
      <w:r>
        <w:rPr>
          <w:rFonts w:ascii="Times New Roman" w:eastAsia="Times New Roman" w:hAnsi="Times New Roman" w:cs="Times New Roman"/>
          <w:color w:val="FF0000"/>
        </w:rPr>
        <w:t>PA</w:t>
      </w:r>
      <w:r>
        <w:rPr>
          <w:rFonts w:ascii="宋体" w:hAnsi="宋体" w:hint="eastAsia"/>
          <w:color w:val="FF0000"/>
        </w:rPr>
        <w:t>部分电阻越来越大，根据并联电阻的规律，并联部分的电阻变大，</w:t>
      </w:r>
      <w:r>
        <w:rPr>
          <w:rFonts w:ascii="Times New Roman" w:eastAsia="Times New Roman" w:hAnsi="Times New Roman" w:cs="Times New Roman"/>
          <w:color w:val="FF0000"/>
        </w:rPr>
        <w:t>PB</w:t>
      </w:r>
      <w:r>
        <w:rPr>
          <w:rFonts w:ascii="宋体" w:hAnsi="宋体" w:hint="eastAsia"/>
          <w:color w:val="FF0000"/>
        </w:rPr>
        <w:t>部分电阻变小，由分压原理，并联部分的电压变大，即灯的电压不断变大；</w:t>
      </w:r>
    </w:p>
    <w:p w:rsidR="00AB4623" w:rsidRDefault="00AB4623" w:rsidP="00AB4623">
      <w:pPr>
        <w:pStyle w:val="Normal1"/>
        <w:spacing w:line="360" w:lineRule="auto"/>
        <w:jc w:val="left"/>
        <w:textAlignment w:val="center"/>
        <w:rPr>
          <w:rFonts w:ascii="宋体" w:hAnsi="宋体"/>
          <w:color w:val="FF0000"/>
        </w:rPr>
      </w:pPr>
      <w:r>
        <w:rPr>
          <w:rFonts w:ascii="宋体" w:hAnsi="宋体" w:hint="eastAsia"/>
          <w:color w:val="FF0000"/>
        </w:rPr>
        <w:t>（</w:t>
      </w:r>
      <w:r>
        <w:rPr>
          <w:rFonts w:ascii="Times New Roman" w:eastAsia="Times New Roman" w:hAnsi="Times New Roman" w:cs="Times New Roman"/>
          <w:color w:val="FF0000"/>
        </w:rPr>
        <w:t>4</w:t>
      </w:r>
      <w:r>
        <w:rPr>
          <w:rFonts w:ascii="宋体" w:hAnsi="宋体" w:hint="eastAsia"/>
          <w:color w:val="FF0000"/>
        </w:rPr>
        <w:t>）因电压表与灯并联，根据并联电路电流的规律，电流表的示数比测量时通过小灯泡的实际电流偏大。</w:t>
      </w:r>
    </w:p>
    <w:p w:rsidR="00AB4623" w:rsidRDefault="00AB4623" w:rsidP="00AB4623">
      <w:pPr>
        <w:pStyle w:val="Normal1"/>
        <w:spacing w:line="360" w:lineRule="auto"/>
        <w:jc w:val="left"/>
        <w:textAlignment w:val="center"/>
        <w:rPr>
          <w:rFonts w:ascii="宋体" w:hAnsi="宋体"/>
          <w:color w:val="FF0000"/>
        </w:rPr>
      </w:pPr>
      <w:r>
        <w:rPr>
          <w:rFonts w:ascii="宋体" w:hAnsi="宋体" w:hint="eastAsia"/>
          <w:color w:val="FF0000"/>
        </w:rPr>
        <w:lastRenderedPageBreak/>
        <w:t>故答案为：（</w:t>
      </w:r>
      <w:r>
        <w:rPr>
          <w:rFonts w:ascii="Times New Roman" w:eastAsia="Times New Roman" w:hAnsi="Times New Roman" w:cs="Times New Roman"/>
          <w:color w:val="FF0000"/>
        </w:rPr>
        <w:t>1</w:t>
      </w:r>
      <w:r>
        <w:rPr>
          <w:rFonts w:ascii="宋体" w:hAnsi="宋体" w:hint="eastAsia"/>
          <w:color w:val="FF0000"/>
        </w:rPr>
        <w:t>）如上；（</w:t>
      </w:r>
      <w:r>
        <w:rPr>
          <w:rFonts w:ascii="Times New Roman" w:eastAsia="Times New Roman" w:hAnsi="Times New Roman" w:cs="Times New Roman"/>
          <w:color w:val="FF0000"/>
        </w:rPr>
        <w:t>2</w:t>
      </w:r>
      <w:r>
        <w:rPr>
          <w:rFonts w:ascii="宋体" w:hAnsi="宋体" w:hint="eastAsia"/>
          <w:color w:val="FF0000"/>
        </w:rPr>
        <w:t>）不断增大；（</w:t>
      </w:r>
      <w:r>
        <w:rPr>
          <w:rFonts w:ascii="Times New Roman" w:eastAsia="Times New Roman" w:hAnsi="Times New Roman" w:cs="Times New Roman"/>
          <w:color w:val="FF0000"/>
        </w:rPr>
        <w:t>3</w:t>
      </w:r>
      <w:r>
        <w:rPr>
          <w:rFonts w:ascii="宋体" w:hAnsi="宋体" w:hint="eastAsia"/>
          <w:color w:val="FF0000"/>
        </w:rPr>
        <w:t>）不断增大；（</w:t>
      </w:r>
      <w:r>
        <w:rPr>
          <w:rFonts w:ascii="Times New Roman" w:eastAsia="Times New Roman" w:hAnsi="Times New Roman" w:cs="Times New Roman"/>
          <w:color w:val="FF0000"/>
        </w:rPr>
        <w:t>4</w:t>
      </w:r>
      <w:r>
        <w:rPr>
          <w:rFonts w:ascii="宋体" w:hAnsi="宋体" w:hint="eastAsia"/>
          <w:color w:val="FF0000"/>
        </w:rPr>
        <w:t>）偏大。</w:t>
      </w:r>
    </w:p>
    <w:p w:rsidR="00AB4623" w:rsidRDefault="00AB4623" w:rsidP="00AB4623">
      <w:pPr>
        <w:pStyle w:val="Normal1"/>
        <w:spacing w:line="360" w:lineRule="auto"/>
        <w:jc w:val="left"/>
        <w:textAlignment w:val="center"/>
        <w:rPr>
          <w:rFonts w:ascii="宋体" w:hAnsi="宋体"/>
          <w:color w:val="000000"/>
          <w:szCs w:val="21"/>
        </w:rPr>
      </w:pPr>
      <w:r>
        <w:rPr>
          <w:rFonts w:ascii="宋体" w:hAnsi="宋体" w:hint="eastAsia"/>
          <w:color w:val="FF0000"/>
        </w:rPr>
        <w:t>【点睛】本题研究通过小灯泡的电流跟加在它两端电压的关系，考查电路的连接、数据分析、串联、并联电路的规律和欧姆定律的运用。</w:t>
      </w:r>
    </w:p>
    <w:p w:rsidR="00AB4623" w:rsidRDefault="00AB4623" w:rsidP="00AB4623">
      <w:pPr>
        <w:spacing w:line="360" w:lineRule="auto"/>
      </w:pPr>
      <w:r>
        <w:rPr>
          <w:rFonts w:ascii="宋体" w:hAnsi="宋体" w:hint="eastAsia"/>
          <w:b/>
          <w:color w:val="0000FF"/>
          <w:szCs w:val="21"/>
        </w:rPr>
        <w:t>8.（2014·安徽）</w:t>
      </w:r>
      <w:r>
        <w:rPr>
          <w:rFonts w:hint="eastAsia"/>
        </w:rPr>
        <w:t>在测量额定电压为</w:t>
      </w:r>
      <w:r>
        <w:t>2.5V</w:t>
      </w:r>
      <w:r>
        <w:rPr>
          <w:rFonts w:hint="eastAsia"/>
        </w:rPr>
        <w:t>的某小灯泡电阻的实验中，实验电路图如图</w:t>
      </w:r>
      <w:r>
        <w:t>a</w:t>
      </w:r>
      <w:r>
        <w:rPr>
          <w:rFonts w:hint="eastAsia"/>
        </w:rPr>
        <w:t>所示。闭合开关，调节滑动变阻器，改变小灯</w:t>
      </w:r>
      <w:r>
        <w:rPr>
          <w:noProof/>
        </w:rPr>
        <w:drawing>
          <wp:inline distT="0" distB="0" distL="0" distR="0">
            <wp:extent cx="19050" cy="19050"/>
            <wp:effectExtent l="0" t="0" r="0" b="0"/>
            <wp:docPr id="49" name="图片 4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descr="学科网(www.zxxk.com)--教育资源门户，提供试卷、教案、课件、论文、素材及各类教学资源下载，还有大量而丰富的教学相关资讯！"/>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rPr>
        <w:t>泡两端的电压，相应地读取通过小灯泡灯丝的电流。下表中记录的是每次的测量值。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5"/>
        <w:gridCol w:w="1095"/>
        <w:gridCol w:w="1096"/>
        <w:gridCol w:w="1095"/>
        <w:gridCol w:w="1096"/>
        <w:gridCol w:w="1095"/>
        <w:gridCol w:w="1096"/>
      </w:tblGrid>
      <w:tr w:rsidR="00AB4623" w:rsidTr="00AB4623">
        <w:trPr>
          <w:jc w:val="center"/>
        </w:trPr>
        <w:tc>
          <w:tcPr>
            <w:tcW w:w="1095" w:type="dxa"/>
            <w:tcBorders>
              <w:top w:val="single" w:sz="4" w:space="0" w:color="auto"/>
              <w:left w:val="single" w:sz="4" w:space="0" w:color="auto"/>
              <w:bottom w:val="single" w:sz="4" w:space="0" w:color="auto"/>
              <w:right w:val="single" w:sz="4" w:space="0" w:color="auto"/>
            </w:tcBorders>
            <w:hideMark/>
          </w:tcPr>
          <w:p w:rsidR="00AB4623" w:rsidRDefault="00AB4623">
            <w:pPr>
              <w:spacing w:line="360" w:lineRule="auto"/>
              <w:jc w:val="center"/>
              <w:rPr>
                <w:i/>
              </w:rPr>
            </w:pPr>
            <w:r>
              <w:rPr>
                <w:i/>
              </w:rPr>
              <w:t>U/V</w:t>
            </w:r>
          </w:p>
        </w:tc>
        <w:tc>
          <w:tcPr>
            <w:tcW w:w="1095" w:type="dxa"/>
            <w:tcBorders>
              <w:top w:val="single" w:sz="4" w:space="0" w:color="auto"/>
              <w:left w:val="single" w:sz="4" w:space="0" w:color="auto"/>
              <w:bottom w:val="single" w:sz="4" w:space="0" w:color="auto"/>
              <w:right w:val="single" w:sz="4" w:space="0" w:color="auto"/>
            </w:tcBorders>
            <w:hideMark/>
          </w:tcPr>
          <w:p w:rsidR="00AB4623" w:rsidRDefault="00AB4623">
            <w:pPr>
              <w:spacing w:line="360" w:lineRule="auto"/>
              <w:jc w:val="center"/>
            </w:pPr>
            <w:r>
              <w:t>0</w:t>
            </w:r>
          </w:p>
        </w:tc>
        <w:tc>
          <w:tcPr>
            <w:tcW w:w="1096" w:type="dxa"/>
            <w:tcBorders>
              <w:top w:val="single" w:sz="4" w:space="0" w:color="auto"/>
              <w:left w:val="single" w:sz="4" w:space="0" w:color="auto"/>
              <w:bottom w:val="single" w:sz="4" w:space="0" w:color="auto"/>
              <w:right w:val="single" w:sz="4" w:space="0" w:color="auto"/>
            </w:tcBorders>
            <w:hideMark/>
          </w:tcPr>
          <w:p w:rsidR="00AB4623" w:rsidRDefault="00AB4623">
            <w:pPr>
              <w:spacing w:line="360" w:lineRule="auto"/>
              <w:jc w:val="center"/>
            </w:pPr>
            <w:r>
              <w:t>0.50</w:t>
            </w:r>
          </w:p>
        </w:tc>
        <w:tc>
          <w:tcPr>
            <w:tcW w:w="1095" w:type="dxa"/>
            <w:tcBorders>
              <w:top w:val="single" w:sz="4" w:space="0" w:color="auto"/>
              <w:left w:val="single" w:sz="4" w:space="0" w:color="auto"/>
              <w:bottom w:val="single" w:sz="4" w:space="0" w:color="auto"/>
              <w:right w:val="single" w:sz="4" w:space="0" w:color="auto"/>
            </w:tcBorders>
            <w:hideMark/>
          </w:tcPr>
          <w:p w:rsidR="00AB4623" w:rsidRDefault="00AB4623">
            <w:pPr>
              <w:spacing w:line="360" w:lineRule="auto"/>
              <w:jc w:val="center"/>
            </w:pPr>
            <w:r>
              <w:t>1.00</w:t>
            </w:r>
          </w:p>
        </w:tc>
        <w:tc>
          <w:tcPr>
            <w:tcW w:w="1096" w:type="dxa"/>
            <w:tcBorders>
              <w:top w:val="single" w:sz="4" w:space="0" w:color="auto"/>
              <w:left w:val="single" w:sz="4" w:space="0" w:color="auto"/>
              <w:bottom w:val="single" w:sz="4" w:space="0" w:color="auto"/>
              <w:right w:val="single" w:sz="4" w:space="0" w:color="auto"/>
            </w:tcBorders>
            <w:hideMark/>
          </w:tcPr>
          <w:p w:rsidR="00AB4623" w:rsidRDefault="00AB4623">
            <w:pPr>
              <w:spacing w:line="360" w:lineRule="auto"/>
              <w:jc w:val="center"/>
            </w:pPr>
            <w:r>
              <w:t>1.50</w:t>
            </w:r>
          </w:p>
        </w:tc>
        <w:tc>
          <w:tcPr>
            <w:tcW w:w="1095" w:type="dxa"/>
            <w:tcBorders>
              <w:top w:val="single" w:sz="4" w:space="0" w:color="auto"/>
              <w:left w:val="single" w:sz="4" w:space="0" w:color="auto"/>
              <w:bottom w:val="single" w:sz="4" w:space="0" w:color="auto"/>
              <w:right w:val="single" w:sz="4" w:space="0" w:color="auto"/>
            </w:tcBorders>
            <w:hideMark/>
          </w:tcPr>
          <w:p w:rsidR="00AB4623" w:rsidRDefault="00AB4623">
            <w:pPr>
              <w:spacing w:line="360" w:lineRule="auto"/>
              <w:jc w:val="center"/>
            </w:pPr>
            <w:r>
              <w:t>2.00</w:t>
            </w:r>
          </w:p>
        </w:tc>
        <w:tc>
          <w:tcPr>
            <w:tcW w:w="1096" w:type="dxa"/>
            <w:tcBorders>
              <w:top w:val="single" w:sz="4" w:space="0" w:color="auto"/>
              <w:left w:val="single" w:sz="4" w:space="0" w:color="auto"/>
              <w:bottom w:val="single" w:sz="4" w:space="0" w:color="auto"/>
              <w:right w:val="single" w:sz="4" w:space="0" w:color="auto"/>
            </w:tcBorders>
            <w:hideMark/>
          </w:tcPr>
          <w:p w:rsidR="00AB4623" w:rsidRDefault="00AB4623">
            <w:pPr>
              <w:spacing w:line="360" w:lineRule="auto"/>
              <w:jc w:val="center"/>
            </w:pPr>
            <w:r>
              <w:t>2.50</w:t>
            </w:r>
          </w:p>
        </w:tc>
      </w:tr>
      <w:tr w:rsidR="00AB4623" w:rsidTr="00AB4623">
        <w:trPr>
          <w:jc w:val="center"/>
        </w:trPr>
        <w:tc>
          <w:tcPr>
            <w:tcW w:w="1095" w:type="dxa"/>
            <w:tcBorders>
              <w:top w:val="single" w:sz="4" w:space="0" w:color="auto"/>
              <w:left w:val="single" w:sz="4" w:space="0" w:color="auto"/>
              <w:bottom w:val="single" w:sz="4" w:space="0" w:color="auto"/>
              <w:right w:val="single" w:sz="4" w:space="0" w:color="auto"/>
            </w:tcBorders>
            <w:hideMark/>
          </w:tcPr>
          <w:p w:rsidR="00AB4623" w:rsidRDefault="00AB4623">
            <w:pPr>
              <w:spacing w:line="360" w:lineRule="auto"/>
              <w:jc w:val="center"/>
              <w:rPr>
                <w:i/>
              </w:rPr>
            </w:pPr>
            <w:r>
              <w:rPr>
                <w:i/>
              </w:rPr>
              <w:t>I/A</w:t>
            </w:r>
          </w:p>
        </w:tc>
        <w:tc>
          <w:tcPr>
            <w:tcW w:w="1095" w:type="dxa"/>
            <w:tcBorders>
              <w:top w:val="single" w:sz="4" w:space="0" w:color="auto"/>
              <w:left w:val="single" w:sz="4" w:space="0" w:color="auto"/>
              <w:bottom w:val="single" w:sz="4" w:space="0" w:color="auto"/>
              <w:right w:val="single" w:sz="4" w:space="0" w:color="auto"/>
            </w:tcBorders>
            <w:hideMark/>
          </w:tcPr>
          <w:p w:rsidR="00AB4623" w:rsidRDefault="00AB4623">
            <w:pPr>
              <w:spacing w:line="360" w:lineRule="auto"/>
              <w:jc w:val="center"/>
            </w:pPr>
            <w:r>
              <w:t>0</w:t>
            </w:r>
          </w:p>
        </w:tc>
        <w:tc>
          <w:tcPr>
            <w:tcW w:w="1096" w:type="dxa"/>
            <w:tcBorders>
              <w:top w:val="single" w:sz="4" w:space="0" w:color="auto"/>
              <w:left w:val="single" w:sz="4" w:space="0" w:color="auto"/>
              <w:bottom w:val="single" w:sz="4" w:space="0" w:color="auto"/>
              <w:right w:val="single" w:sz="4" w:space="0" w:color="auto"/>
            </w:tcBorders>
            <w:hideMark/>
          </w:tcPr>
          <w:p w:rsidR="00AB4623" w:rsidRDefault="00AB4623">
            <w:pPr>
              <w:spacing w:line="360" w:lineRule="auto"/>
              <w:jc w:val="center"/>
            </w:pPr>
            <w:r>
              <w:t>0.17</w:t>
            </w:r>
          </w:p>
        </w:tc>
        <w:tc>
          <w:tcPr>
            <w:tcW w:w="1095" w:type="dxa"/>
            <w:tcBorders>
              <w:top w:val="single" w:sz="4" w:space="0" w:color="auto"/>
              <w:left w:val="single" w:sz="4" w:space="0" w:color="auto"/>
              <w:bottom w:val="single" w:sz="4" w:space="0" w:color="auto"/>
              <w:right w:val="single" w:sz="4" w:space="0" w:color="auto"/>
            </w:tcBorders>
            <w:hideMark/>
          </w:tcPr>
          <w:p w:rsidR="00AB4623" w:rsidRDefault="00AB4623">
            <w:pPr>
              <w:spacing w:line="360" w:lineRule="auto"/>
              <w:jc w:val="center"/>
            </w:pPr>
            <w:r>
              <w:t>0.30</w:t>
            </w:r>
          </w:p>
        </w:tc>
        <w:tc>
          <w:tcPr>
            <w:tcW w:w="1096" w:type="dxa"/>
            <w:tcBorders>
              <w:top w:val="single" w:sz="4" w:space="0" w:color="auto"/>
              <w:left w:val="single" w:sz="4" w:space="0" w:color="auto"/>
              <w:bottom w:val="single" w:sz="4" w:space="0" w:color="auto"/>
              <w:right w:val="single" w:sz="4" w:space="0" w:color="auto"/>
            </w:tcBorders>
            <w:hideMark/>
          </w:tcPr>
          <w:p w:rsidR="00AB4623" w:rsidRDefault="00AB4623">
            <w:pPr>
              <w:spacing w:line="360" w:lineRule="auto"/>
              <w:jc w:val="center"/>
            </w:pPr>
            <w:r>
              <w:t>0.39</w:t>
            </w:r>
          </w:p>
        </w:tc>
        <w:tc>
          <w:tcPr>
            <w:tcW w:w="1095" w:type="dxa"/>
            <w:tcBorders>
              <w:top w:val="single" w:sz="4" w:space="0" w:color="auto"/>
              <w:left w:val="single" w:sz="4" w:space="0" w:color="auto"/>
              <w:bottom w:val="single" w:sz="4" w:space="0" w:color="auto"/>
              <w:right w:val="single" w:sz="4" w:space="0" w:color="auto"/>
            </w:tcBorders>
            <w:hideMark/>
          </w:tcPr>
          <w:p w:rsidR="00AB4623" w:rsidRDefault="00AB4623">
            <w:pPr>
              <w:spacing w:line="360" w:lineRule="auto"/>
              <w:jc w:val="center"/>
            </w:pPr>
            <w:r>
              <w:t>0.45</w:t>
            </w:r>
          </w:p>
        </w:tc>
        <w:tc>
          <w:tcPr>
            <w:tcW w:w="1096" w:type="dxa"/>
            <w:tcBorders>
              <w:top w:val="single" w:sz="4" w:space="0" w:color="auto"/>
              <w:left w:val="single" w:sz="4" w:space="0" w:color="auto"/>
              <w:bottom w:val="single" w:sz="4" w:space="0" w:color="auto"/>
              <w:right w:val="single" w:sz="4" w:space="0" w:color="auto"/>
            </w:tcBorders>
            <w:hideMark/>
          </w:tcPr>
          <w:p w:rsidR="00AB4623" w:rsidRDefault="00AB4623">
            <w:pPr>
              <w:spacing w:line="360" w:lineRule="auto"/>
              <w:jc w:val="center"/>
            </w:pPr>
            <w:r>
              <w:t>0.49</w:t>
            </w:r>
          </w:p>
        </w:tc>
      </w:tr>
    </w:tbl>
    <w:p w:rsidR="00AB4623" w:rsidRDefault="00AB4623" w:rsidP="00AB4623">
      <w:pPr>
        <w:spacing w:line="360" w:lineRule="auto"/>
      </w:pPr>
      <w:r>
        <w:rPr>
          <w:rFonts w:hint="eastAsia"/>
        </w:rPr>
        <w:t>（</w:t>
      </w:r>
      <w:r>
        <w:t>1</w:t>
      </w:r>
      <w:r>
        <w:rPr>
          <w:rFonts w:hint="eastAsia"/>
        </w:rPr>
        <w:t>）以电压为横坐标、电流为纵坐标，将测量数据转换为坐标点，标记在坐标系中，如图</w:t>
      </w:r>
      <w:r>
        <w:t>b</w:t>
      </w:r>
      <w:r>
        <w:rPr>
          <w:rFonts w:hint="eastAsia"/>
        </w:rPr>
        <w:t>所示，请用平滑曲线将这些点连接起来</w:t>
      </w:r>
    </w:p>
    <w:p w:rsidR="00AB4623" w:rsidRDefault="00AB4623" w:rsidP="00AB4623">
      <w:pPr>
        <w:spacing w:line="360" w:lineRule="auto"/>
        <w:jc w:val="center"/>
      </w:pPr>
      <w:r>
        <w:rPr>
          <w:noProof/>
        </w:rPr>
        <w:drawing>
          <wp:inline distT="0" distB="0" distL="0" distR="0">
            <wp:extent cx="3914775" cy="1666875"/>
            <wp:effectExtent l="0" t="0" r="9525" b="9525"/>
            <wp:docPr id="48" name="图片 4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descr="学科网(www.zxxk.com)--教育资源门户，提供试卷、教案、课件、论文、素材及各类教学资源下载，还有大量而丰富的教学相关资讯！"/>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914775" cy="1666875"/>
                    </a:xfrm>
                    <a:prstGeom prst="rect">
                      <a:avLst/>
                    </a:prstGeom>
                    <a:noFill/>
                    <a:ln>
                      <a:noFill/>
                    </a:ln>
                  </pic:spPr>
                </pic:pic>
              </a:graphicData>
            </a:graphic>
          </wp:inline>
        </w:drawing>
      </w:r>
    </w:p>
    <w:p w:rsidR="00AB4623" w:rsidRDefault="00AB4623" w:rsidP="00AB4623">
      <w:pPr>
        <w:spacing w:line="360" w:lineRule="auto"/>
      </w:pPr>
      <w:r>
        <w:rPr>
          <w:rFonts w:hint="eastAsia"/>
        </w:rPr>
        <w:t>（</w:t>
      </w:r>
      <w:r>
        <w:t>2</w:t>
      </w:r>
      <w:r>
        <w:rPr>
          <w:rFonts w:hint="eastAsia"/>
        </w:rPr>
        <w:t>）通过计算或根据所画的实验图线都可以发现，小灯泡灯丝的电阻值是</w:t>
      </w:r>
      <w:r>
        <w:rPr>
          <w:u w:val="single"/>
        </w:rPr>
        <w:t xml:space="preserve">         </w:t>
      </w:r>
      <w:r>
        <w:rPr>
          <w:rFonts w:hint="eastAsia"/>
        </w:rPr>
        <w:t>（选填“变化”或“不变”）的，且随着电压的升高，其阻值</w:t>
      </w:r>
      <w:r>
        <w:rPr>
          <w:u w:val="single"/>
        </w:rPr>
        <w:t xml:space="preserve">          </w:t>
      </w:r>
      <w:r>
        <w:rPr>
          <w:rFonts w:hint="eastAsia"/>
        </w:rPr>
        <w:t>。（选填“变大”或“变小”）</w:t>
      </w:r>
    </w:p>
    <w:p w:rsidR="00AB4623" w:rsidRDefault="00AB4623" w:rsidP="00AB4623">
      <w:pPr>
        <w:spacing w:line="360" w:lineRule="auto"/>
      </w:pPr>
      <w:r>
        <w:rPr>
          <w:rFonts w:hint="eastAsia"/>
        </w:rPr>
        <w:t>（</w:t>
      </w:r>
      <w:r>
        <w:t>3</w:t>
      </w:r>
      <w:r>
        <w:rPr>
          <w:rFonts w:hint="eastAsia"/>
        </w:rPr>
        <w:t>）按照电路图</w:t>
      </w:r>
      <w:r>
        <w:t>a</w:t>
      </w:r>
      <w:r>
        <w:rPr>
          <w:rFonts w:hint="eastAsia"/>
        </w:rPr>
        <w:t>，在图</w:t>
      </w:r>
      <w:r>
        <w:t>C</w:t>
      </w:r>
      <w:r>
        <w:rPr>
          <w:rFonts w:hint="eastAsia"/>
        </w:rPr>
        <w:t>中将实物图连接起来</w:t>
      </w:r>
    </w:p>
    <w:p w:rsidR="00AB4623" w:rsidRDefault="00AB4623" w:rsidP="00AB4623">
      <w:pPr>
        <w:spacing w:line="360" w:lineRule="auto"/>
        <w:jc w:val="center"/>
      </w:pPr>
      <w:r>
        <w:rPr>
          <w:noProof/>
        </w:rPr>
        <w:drawing>
          <wp:inline distT="0" distB="0" distL="0" distR="0">
            <wp:extent cx="2352675" cy="2019300"/>
            <wp:effectExtent l="0" t="0" r="9525" b="0"/>
            <wp:docPr id="47" name="图片 4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descr="学科网(www.zxxk.com)--教育资源门户，提供试卷、教案、课件、论文、素材及各类教学资源下载，还有大量而丰富的教学相关资讯！"/>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352675" cy="2019300"/>
                    </a:xfrm>
                    <a:prstGeom prst="rect">
                      <a:avLst/>
                    </a:prstGeom>
                    <a:noFill/>
                    <a:ln>
                      <a:noFill/>
                    </a:ln>
                  </pic:spPr>
                </pic:pic>
              </a:graphicData>
            </a:graphic>
          </wp:inline>
        </w:drawing>
      </w:r>
    </w:p>
    <w:p w:rsidR="00AB4623" w:rsidRDefault="00AB4623" w:rsidP="00AB4623">
      <w:pPr>
        <w:spacing w:line="360" w:lineRule="auto"/>
        <w:rPr>
          <w:color w:val="FF0000"/>
        </w:rPr>
      </w:pPr>
      <w:r>
        <w:rPr>
          <w:rFonts w:hint="eastAsia"/>
          <w:color w:val="FF0000"/>
        </w:rPr>
        <w:t>【答案】（</w:t>
      </w:r>
      <w:r>
        <w:rPr>
          <w:color w:val="FF0000"/>
        </w:rPr>
        <w:t>1</w:t>
      </w:r>
      <w:r>
        <w:rPr>
          <w:rFonts w:hint="eastAsia"/>
          <w:color w:val="FF0000"/>
        </w:rPr>
        <w:t>）如下图</w:t>
      </w:r>
      <w:r>
        <w:rPr>
          <w:color w:val="FF0000"/>
        </w:rPr>
        <w:t>b</w:t>
      </w:r>
      <w:r>
        <w:rPr>
          <w:rFonts w:hint="eastAsia"/>
          <w:color w:val="FF0000"/>
        </w:rPr>
        <w:t>所示</w:t>
      </w:r>
      <w:r>
        <w:rPr>
          <w:color w:val="FF0000"/>
        </w:rPr>
        <w:t xml:space="preserve">  </w:t>
      </w:r>
      <w:r>
        <w:rPr>
          <w:rFonts w:hint="eastAsia"/>
          <w:color w:val="FF0000"/>
        </w:rPr>
        <w:t>（</w:t>
      </w:r>
      <w:r>
        <w:rPr>
          <w:color w:val="FF0000"/>
        </w:rPr>
        <w:t>2</w:t>
      </w:r>
      <w:r>
        <w:rPr>
          <w:rFonts w:hint="eastAsia"/>
          <w:color w:val="FF0000"/>
        </w:rPr>
        <w:t>）变化</w:t>
      </w:r>
      <w:r>
        <w:rPr>
          <w:color w:val="FF0000"/>
        </w:rPr>
        <w:t xml:space="preserve">  </w:t>
      </w:r>
      <w:r>
        <w:rPr>
          <w:rFonts w:hint="eastAsia"/>
          <w:color w:val="FF0000"/>
        </w:rPr>
        <w:t>变大</w:t>
      </w:r>
      <w:r>
        <w:rPr>
          <w:color w:val="FF0000"/>
        </w:rPr>
        <w:t xml:space="preserve">    </w:t>
      </w:r>
      <w:r>
        <w:rPr>
          <w:rFonts w:hint="eastAsia"/>
          <w:color w:val="FF0000"/>
        </w:rPr>
        <w:t>（</w:t>
      </w:r>
      <w:r>
        <w:rPr>
          <w:color w:val="FF0000"/>
        </w:rPr>
        <w:t>3</w:t>
      </w:r>
      <w:r>
        <w:rPr>
          <w:rFonts w:hint="eastAsia"/>
          <w:color w:val="FF0000"/>
        </w:rPr>
        <w:t>）如下图</w:t>
      </w:r>
      <w:r>
        <w:rPr>
          <w:color w:val="FF0000"/>
        </w:rPr>
        <w:t>C</w:t>
      </w:r>
      <w:r>
        <w:rPr>
          <w:rFonts w:hint="eastAsia"/>
          <w:color w:val="FF0000"/>
        </w:rPr>
        <w:t>所示</w:t>
      </w:r>
    </w:p>
    <w:p w:rsidR="00AB4623" w:rsidRDefault="00AB4623" w:rsidP="00AB4623">
      <w:pPr>
        <w:spacing w:line="360" w:lineRule="auto"/>
        <w:jc w:val="center"/>
        <w:rPr>
          <w:color w:val="FF0000"/>
        </w:rPr>
      </w:pPr>
      <w:r>
        <w:rPr>
          <w:noProof/>
          <w:color w:val="FF0000"/>
        </w:rPr>
        <w:lastRenderedPageBreak/>
        <w:drawing>
          <wp:inline distT="0" distB="0" distL="0" distR="0">
            <wp:extent cx="5353050" cy="2028825"/>
            <wp:effectExtent l="0" t="0" r="0" b="9525"/>
            <wp:docPr id="46" name="图片 4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 descr="学科网(www.zxxk.com)--教育资源门户，提供试卷、教案、课件、论文、素材及各类教学资源下载，还有大量而丰富的教学相关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353050" cy="2028825"/>
                    </a:xfrm>
                    <a:prstGeom prst="rect">
                      <a:avLst/>
                    </a:prstGeom>
                    <a:noFill/>
                    <a:ln>
                      <a:noFill/>
                    </a:ln>
                  </pic:spPr>
                </pic:pic>
              </a:graphicData>
            </a:graphic>
          </wp:inline>
        </w:drawing>
      </w:r>
      <w:r>
        <w:rPr>
          <w:color w:val="FF0000"/>
        </w:rPr>
        <w:t xml:space="preserve">     </w:t>
      </w:r>
    </w:p>
    <w:p w:rsidR="00AB4623" w:rsidRDefault="00AB4623" w:rsidP="00AB4623">
      <w:pPr>
        <w:spacing w:line="360" w:lineRule="auto"/>
      </w:pPr>
      <w:r>
        <w:rPr>
          <w:rFonts w:hint="eastAsia"/>
          <w:color w:val="FF0000"/>
        </w:rPr>
        <w:t>【解析】</w:t>
      </w:r>
      <w:r>
        <w:rPr>
          <w:color w:val="FFFFFF"/>
          <w:sz w:val="4"/>
        </w:rPr>
        <w:t>[</w:t>
      </w:r>
      <w:r>
        <w:rPr>
          <w:rFonts w:hint="eastAsia"/>
          <w:color w:val="FFFFFF"/>
          <w:sz w:val="4"/>
        </w:rPr>
        <w:t>来源</w:t>
      </w:r>
      <w:r>
        <w:rPr>
          <w:color w:val="FFFFFF"/>
          <w:sz w:val="4"/>
        </w:rPr>
        <w:t>:</w:t>
      </w:r>
      <w:r>
        <w:rPr>
          <w:rFonts w:hint="eastAsia"/>
          <w:color w:val="FFFFFF"/>
          <w:sz w:val="4"/>
        </w:rPr>
        <w:t>学。科。网</w:t>
      </w:r>
      <w:r>
        <w:rPr>
          <w:color w:val="FFFFFF"/>
          <w:sz w:val="4"/>
        </w:rPr>
        <w:t>Z</w:t>
      </w:r>
      <w:r>
        <w:rPr>
          <w:rFonts w:hint="eastAsia"/>
          <w:color w:val="FFFFFF"/>
          <w:sz w:val="4"/>
        </w:rPr>
        <w:t>。</w:t>
      </w:r>
      <w:r>
        <w:rPr>
          <w:color w:val="FFFFFF"/>
          <w:sz w:val="4"/>
        </w:rPr>
        <w:t>X</w:t>
      </w:r>
      <w:r>
        <w:rPr>
          <w:rFonts w:hint="eastAsia"/>
          <w:color w:val="FFFFFF"/>
          <w:sz w:val="4"/>
        </w:rPr>
        <w:t>。</w:t>
      </w:r>
      <w:r>
        <w:rPr>
          <w:color w:val="FFFFFF"/>
          <w:sz w:val="4"/>
        </w:rPr>
        <w:t>X</w:t>
      </w:r>
      <w:r>
        <w:rPr>
          <w:rFonts w:hint="eastAsia"/>
          <w:color w:val="FFFFFF"/>
          <w:sz w:val="4"/>
        </w:rPr>
        <w:t>。</w:t>
      </w:r>
      <w:r>
        <w:rPr>
          <w:color w:val="FFFFFF"/>
          <w:sz w:val="4"/>
        </w:rPr>
        <w:t>K]</w:t>
      </w:r>
    </w:p>
    <w:p w:rsidR="00AB4623" w:rsidRDefault="00AB4623" w:rsidP="00AB4623">
      <w:pPr>
        <w:spacing w:line="360" w:lineRule="auto"/>
        <w:rPr>
          <w:color w:val="FF0000"/>
        </w:rPr>
      </w:pPr>
      <w:r>
        <w:rPr>
          <w:noProof/>
          <w:color w:val="FF0000"/>
        </w:rPr>
        <w:drawing>
          <wp:inline distT="0" distB="0" distL="0" distR="0">
            <wp:extent cx="6343650" cy="2524125"/>
            <wp:effectExtent l="0" t="0" r="0" b="9525"/>
            <wp:docPr id="45" name="图片 4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descr="学科网(www.zxxk.com)--教育资源门户，提供试卷、教案、课件、论文、素材及各类教学资源下载，还有大量而丰富的教学相关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343650" cy="2524125"/>
                    </a:xfrm>
                    <a:prstGeom prst="rect">
                      <a:avLst/>
                    </a:prstGeom>
                    <a:noFill/>
                    <a:ln>
                      <a:noFill/>
                    </a:ln>
                  </pic:spPr>
                </pic:pic>
              </a:graphicData>
            </a:graphic>
          </wp:inline>
        </w:drawing>
      </w:r>
      <w:r>
        <w:rPr>
          <w:rFonts w:hint="eastAsia"/>
          <w:color w:val="FF0000"/>
        </w:rPr>
        <w:t>柱，灯泡左接线柱</w:t>
      </w:r>
      <w:r>
        <w:rPr>
          <w:color w:val="FF0000"/>
        </w:rPr>
        <w:t>—</w:t>
      </w:r>
      <w:r>
        <w:rPr>
          <w:rFonts w:hint="eastAsia"/>
          <w:color w:val="FF0000"/>
        </w:rPr>
        <w:t>电源负极，电压表中间接线柱</w:t>
      </w:r>
      <w:r>
        <w:rPr>
          <w:color w:val="FF0000"/>
        </w:rPr>
        <w:t>—</w:t>
      </w:r>
      <w:r>
        <w:rPr>
          <w:rFonts w:hint="eastAsia"/>
          <w:color w:val="FF0000"/>
        </w:rPr>
        <w:t>灯泡右端，电压表“</w:t>
      </w:r>
      <w:r>
        <w:rPr>
          <w:color w:val="FF0000"/>
        </w:rPr>
        <w:t>-</w:t>
      </w:r>
      <w:r>
        <w:rPr>
          <w:rFonts w:hint="eastAsia"/>
          <w:color w:val="FF0000"/>
        </w:rPr>
        <w:t>”接线柱</w:t>
      </w:r>
      <w:r>
        <w:rPr>
          <w:color w:val="FF0000"/>
        </w:rPr>
        <w:t>—</w:t>
      </w:r>
      <w:r>
        <w:rPr>
          <w:rFonts w:hint="eastAsia"/>
          <w:color w:val="FF0000"/>
        </w:rPr>
        <w:t>灯泡左接线柱。如下图</w:t>
      </w:r>
      <w:r>
        <w:rPr>
          <w:color w:val="FF0000"/>
        </w:rPr>
        <w:t>C</w:t>
      </w:r>
      <w:r>
        <w:rPr>
          <w:rFonts w:hint="eastAsia"/>
          <w:color w:val="FF0000"/>
        </w:rPr>
        <w:t>所示。</w:t>
      </w:r>
    </w:p>
    <w:p w:rsidR="00AB4623" w:rsidRDefault="00AB4623" w:rsidP="00AB4623">
      <w:pPr>
        <w:spacing w:line="360" w:lineRule="auto"/>
        <w:jc w:val="center"/>
      </w:pPr>
      <w:r>
        <w:rPr>
          <w:color w:val="FF0000"/>
        </w:rPr>
        <w:t xml:space="preserve">    </w:t>
      </w:r>
      <w:r>
        <w:rPr>
          <w:noProof/>
          <w:color w:val="FF0000"/>
        </w:rPr>
        <w:drawing>
          <wp:inline distT="0" distB="0" distL="0" distR="0">
            <wp:extent cx="5238750" cy="2028825"/>
            <wp:effectExtent l="0" t="0" r="0" b="9525"/>
            <wp:docPr id="44" name="图片 4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descr="学科网(www.zxxk.com)--教育资源门户，提供试卷、教案、课件、论文、素材及各类教学资源下载，还有大量而丰富的教学相关资讯！"/>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238750" cy="2028825"/>
                    </a:xfrm>
                    <a:prstGeom prst="rect">
                      <a:avLst/>
                    </a:prstGeom>
                    <a:noFill/>
                    <a:ln>
                      <a:noFill/>
                    </a:ln>
                  </pic:spPr>
                </pic:pic>
              </a:graphicData>
            </a:graphic>
          </wp:inline>
        </w:drawing>
      </w:r>
      <w:r>
        <w:rPr>
          <w:color w:val="FFFFFF"/>
          <w:sz w:val="4"/>
        </w:rPr>
        <w:t xml:space="preserve"> [</w:t>
      </w:r>
      <w:r>
        <w:rPr>
          <w:rFonts w:hint="eastAsia"/>
          <w:color w:val="FFFFFF"/>
          <w:sz w:val="4"/>
        </w:rPr>
        <w:t>来源</w:t>
      </w:r>
      <w:r>
        <w:rPr>
          <w:color w:val="FFFFFF"/>
          <w:sz w:val="4"/>
        </w:rPr>
        <w:t>:Z.xx.k.Com]</w:t>
      </w:r>
    </w:p>
    <w:p w:rsidR="00AB4623" w:rsidRDefault="00AB4623" w:rsidP="00AB4623">
      <w:pPr>
        <w:spacing w:line="360" w:lineRule="auto"/>
      </w:pPr>
      <w:r>
        <w:rPr>
          <w:rFonts w:hint="eastAsia"/>
          <w:color w:val="FF0000"/>
        </w:rPr>
        <w:lastRenderedPageBreak/>
        <w:t>考点：描绘图像，分析数据或分析图像得出结</w:t>
      </w:r>
      <w:r>
        <w:rPr>
          <w:noProof/>
          <w:color w:val="FF0000"/>
        </w:rPr>
        <w:drawing>
          <wp:inline distT="0" distB="0" distL="0" distR="0">
            <wp:extent cx="19050" cy="19050"/>
            <wp:effectExtent l="0" t="0" r="0" b="0"/>
            <wp:docPr id="43" name="图片 4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descr="学科网(www.zxxk.com)--教育资源门户，提供试卷、教案、课件、论文、素材及各类教学资源下载，还有大量而丰富的教学相关资讯！"/>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color w:val="FF0000"/>
        </w:rPr>
        <w:t>论，依据电路图连接实物示意图。</w:t>
      </w:r>
    </w:p>
    <w:p w:rsidR="00AB4623" w:rsidRDefault="00AB4623" w:rsidP="00AB4623">
      <w:pPr>
        <w:spacing w:line="360" w:lineRule="auto"/>
        <w:ind w:left="273" w:hangingChars="130" w:hanging="273"/>
        <w:rPr>
          <w:rFonts w:eastAsia="新宋体"/>
          <w:szCs w:val="21"/>
        </w:rPr>
      </w:pPr>
    </w:p>
    <w:p w:rsidR="00AB4623" w:rsidRDefault="00AB4623" w:rsidP="00AB4623">
      <w:pPr>
        <w:spacing w:line="360" w:lineRule="auto"/>
        <w:ind w:left="273" w:hangingChars="130" w:hanging="273"/>
        <w:rPr>
          <w:rFonts w:eastAsia="新宋体"/>
          <w:szCs w:val="21"/>
        </w:rPr>
      </w:pPr>
    </w:p>
    <w:p w:rsidR="00AB4623" w:rsidRDefault="00AB4623" w:rsidP="00AB4623">
      <w:pPr>
        <w:spacing w:line="360" w:lineRule="auto"/>
        <w:ind w:left="273" w:hangingChars="130" w:hanging="273"/>
      </w:pPr>
      <w:r>
        <w:rPr>
          <w:rFonts w:eastAsia="新宋体"/>
          <w:szCs w:val="21"/>
        </w:rPr>
        <w:t>9.</w:t>
      </w:r>
      <w:r>
        <w:rPr>
          <w:rFonts w:eastAsia="新宋体" w:hint="eastAsia"/>
          <w:szCs w:val="21"/>
        </w:rPr>
        <w:t>（</w:t>
      </w:r>
      <w:r>
        <w:rPr>
          <w:rFonts w:eastAsia="新宋体"/>
          <w:szCs w:val="21"/>
        </w:rPr>
        <w:t>2013</w:t>
      </w:r>
      <w:r>
        <w:rPr>
          <w:rFonts w:eastAsia="新宋体" w:hint="eastAsia"/>
          <w:szCs w:val="21"/>
        </w:rPr>
        <w:t>•安徽）小明利用图甲所示的电路图测小灯泡的电阻。</w:t>
      </w:r>
    </w:p>
    <w:p w:rsidR="00AB4623" w:rsidRDefault="00AB4623" w:rsidP="00AB4623">
      <w:pPr>
        <w:spacing w:line="360" w:lineRule="auto"/>
        <w:ind w:leftChars="130" w:left="273"/>
      </w:pPr>
      <w:r>
        <w:rPr>
          <w:rFonts w:eastAsia="新宋体"/>
          <w:noProof/>
          <w:szCs w:val="21"/>
        </w:rPr>
        <w:drawing>
          <wp:inline distT="0" distB="0" distL="0" distR="0">
            <wp:extent cx="4486275" cy="1552575"/>
            <wp:effectExtent l="0" t="0" r="9525" b="9525"/>
            <wp:docPr id="42" name="图片 4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 descr="菁优网：http://www.jyeoo.com"/>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486275" cy="1552575"/>
                    </a:xfrm>
                    <a:prstGeom prst="rect">
                      <a:avLst/>
                    </a:prstGeom>
                    <a:noFill/>
                    <a:ln>
                      <a:noFill/>
                    </a:ln>
                  </pic:spPr>
                </pic:pic>
              </a:graphicData>
            </a:graphic>
          </wp:inline>
        </w:drawing>
      </w:r>
    </w:p>
    <w:p w:rsidR="00AB4623" w:rsidRDefault="00AB4623" w:rsidP="00AB4623">
      <w:pPr>
        <w:spacing w:line="360" w:lineRule="auto"/>
        <w:ind w:leftChars="130" w:left="273"/>
      </w:pPr>
      <w:r>
        <w:rPr>
          <w:rFonts w:eastAsia="新宋体" w:hint="eastAsia"/>
          <w:szCs w:val="21"/>
        </w:rPr>
        <w:t>（</w:t>
      </w:r>
      <w:r>
        <w:rPr>
          <w:rFonts w:eastAsia="新宋体"/>
          <w:szCs w:val="21"/>
        </w:rPr>
        <w:t>1</w:t>
      </w:r>
      <w:r>
        <w:rPr>
          <w:rFonts w:eastAsia="新宋体" w:hint="eastAsia"/>
          <w:szCs w:val="21"/>
        </w:rPr>
        <w:t>）请你根据电路图用笔画线代替导线，将图乙中的实验装置图连接完整。</w:t>
      </w:r>
    </w:p>
    <w:p w:rsidR="00AB4623" w:rsidRDefault="00AB4623" w:rsidP="00AB4623">
      <w:pPr>
        <w:spacing w:line="360" w:lineRule="auto"/>
        <w:ind w:leftChars="130" w:left="273"/>
      </w:pPr>
      <w:r>
        <w:rPr>
          <w:rFonts w:eastAsia="新宋体" w:hint="eastAsia"/>
          <w:szCs w:val="21"/>
        </w:rPr>
        <w:t>（</w:t>
      </w:r>
      <w:r>
        <w:rPr>
          <w:rFonts w:eastAsia="新宋体"/>
          <w:szCs w:val="21"/>
        </w:rPr>
        <w:t>2</w:t>
      </w:r>
      <w:r>
        <w:rPr>
          <w:rFonts w:eastAsia="新宋体" w:hint="eastAsia"/>
          <w:szCs w:val="21"/>
        </w:rPr>
        <w:t>）实验中，用</w:t>
      </w:r>
      <w:r>
        <w:rPr>
          <w:rFonts w:eastAsia="新宋体"/>
          <w:szCs w:val="21"/>
        </w:rPr>
        <w:t>U</w:t>
      </w:r>
      <w:r>
        <w:rPr>
          <w:rFonts w:eastAsia="新宋体" w:hint="eastAsia"/>
          <w:szCs w:val="21"/>
        </w:rPr>
        <w:t>、</w:t>
      </w:r>
      <w:r>
        <w:rPr>
          <w:rFonts w:eastAsia="新宋体"/>
          <w:szCs w:val="21"/>
        </w:rPr>
        <w:t>I</w:t>
      </w:r>
      <w:r>
        <w:rPr>
          <w:rFonts w:eastAsia="新宋体" w:hint="eastAsia"/>
          <w:szCs w:val="21"/>
        </w:rPr>
        <w:t>分别表示电压表、电流表的读数，则小灯泡的电阻</w:t>
      </w:r>
      <w:r>
        <w:rPr>
          <w:rFonts w:eastAsia="新宋体"/>
          <w:szCs w:val="21"/>
        </w:rPr>
        <w:t>R</w:t>
      </w:r>
      <w:r>
        <w:rPr>
          <w:rFonts w:eastAsia="新宋体" w:hint="eastAsia"/>
          <w:szCs w:val="21"/>
        </w:rPr>
        <w:t>＝</w:t>
      </w:r>
      <w:r>
        <w:rPr>
          <w:rFonts w:eastAsia="新宋体" w:hint="eastAsia"/>
          <w:szCs w:val="21"/>
          <w:u w:val="single"/>
        </w:rPr>
        <w:t xml:space="preserve">　</w:t>
      </w:r>
      <w:r>
        <w:rPr>
          <w:rFonts w:eastAsia="新宋体"/>
          <w:szCs w:val="21"/>
          <w:u w:val="single"/>
        </w:rPr>
        <w:t xml:space="preserve">   </w:t>
      </w:r>
      <w:r>
        <w:rPr>
          <w:rFonts w:eastAsia="新宋体" w:hint="eastAsia"/>
          <w:szCs w:val="21"/>
          <w:u w:val="single"/>
        </w:rPr>
        <w:t xml:space="preserve">　</w:t>
      </w:r>
      <w:r>
        <w:rPr>
          <w:rFonts w:eastAsia="新宋体" w:hint="eastAsia"/>
          <w:szCs w:val="21"/>
        </w:rPr>
        <w:t>。</w:t>
      </w:r>
    </w:p>
    <w:p w:rsidR="00AB4623" w:rsidRDefault="00AB4623" w:rsidP="00AB4623">
      <w:pPr>
        <w:spacing w:line="360" w:lineRule="auto"/>
        <w:ind w:leftChars="130" w:left="273"/>
      </w:pPr>
      <w:r>
        <w:rPr>
          <w:rFonts w:eastAsia="新宋体" w:hint="eastAsia"/>
          <w:szCs w:val="21"/>
        </w:rPr>
        <w:t>（</w:t>
      </w:r>
      <w:r>
        <w:rPr>
          <w:rFonts w:eastAsia="新宋体"/>
          <w:szCs w:val="21"/>
        </w:rPr>
        <w:t>3</w:t>
      </w:r>
      <w:r>
        <w:rPr>
          <w:rFonts w:eastAsia="新宋体" w:hint="eastAsia"/>
          <w:szCs w:val="21"/>
        </w:rPr>
        <w:t>）若实验室只提供较小量程的电流表与一个电阻箱</w:t>
      </w:r>
      <w:r>
        <w:rPr>
          <w:rFonts w:eastAsia="新宋体"/>
          <w:szCs w:val="21"/>
        </w:rPr>
        <w:t>R</w:t>
      </w:r>
      <w:r>
        <w:rPr>
          <w:rFonts w:eastAsia="新宋体" w:hint="eastAsia"/>
          <w:szCs w:val="21"/>
        </w:rPr>
        <w:t>′（能读出电阻值的变阻器）并联，减小通过电流表的电流，如图丙所示。老师肯定了他的想法，并指出电流表的内阻</w:t>
      </w:r>
      <w:r>
        <w:rPr>
          <w:rFonts w:eastAsia="新宋体"/>
          <w:szCs w:val="21"/>
        </w:rPr>
        <w:t>R</w:t>
      </w:r>
      <w:r>
        <w:rPr>
          <w:rFonts w:eastAsia="新宋体"/>
          <w:sz w:val="24"/>
          <w:vertAlign w:val="subscript"/>
        </w:rPr>
        <w:t>A</w:t>
      </w:r>
      <w:r>
        <w:rPr>
          <w:rFonts w:eastAsia="新宋体" w:hint="eastAsia"/>
          <w:szCs w:val="21"/>
        </w:rPr>
        <w:t>不为零，可以看成一个小电阻。为了保护电流表，在接入电路前，电阻箱的阻值应该调到最</w:t>
      </w:r>
      <w:r>
        <w:rPr>
          <w:rFonts w:eastAsia="新宋体" w:hint="eastAsia"/>
          <w:szCs w:val="21"/>
          <w:u w:val="single"/>
        </w:rPr>
        <w:t xml:space="preserve">　</w:t>
      </w:r>
      <w:r>
        <w:rPr>
          <w:rFonts w:eastAsia="新宋体"/>
          <w:szCs w:val="21"/>
          <w:u w:val="single"/>
        </w:rPr>
        <w:t xml:space="preserve">   </w:t>
      </w:r>
      <w:r>
        <w:rPr>
          <w:rFonts w:eastAsia="新宋体" w:hint="eastAsia"/>
          <w:szCs w:val="21"/>
          <w:u w:val="single"/>
        </w:rPr>
        <w:t xml:space="preserve">　</w:t>
      </w:r>
      <w:r>
        <w:rPr>
          <w:rFonts w:eastAsia="新宋体" w:hint="eastAsia"/>
          <w:szCs w:val="21"/>
        </w:rPr>
        <w:t>（选填“大”或“小”）</w:t>
      </w:r>
    </w:p>
    <w:p w:rsidR="00AB4623" w:rsidRDefault="00AB4623" w:rsidP="00AB4623">
      <w:pPr>
        <w:spacing w:line="360" w:lineRule="auto"/>
        <w:ind w:leftChars="130" w:left="273"/>
        <w:rPr>
          <w:color w:val="FF0000"/>
        </w:rPr>
      </w:pPr>
      <w:r>
        <w:rPr>
          <w:rFonts w:eastAsia="新宋体" w:hint="eastAsia"/>
          <w:color w:val="FF0000"/>
          <w:szCs w:val="21"/>
        </w:rPr>
        <w:t>【解析】解：（</w:t>
      </w:r>
      <w:r>
        <w:rPr>
          <w:rFonts w:eastAsia="新宋体"/>
          <w:color w:val="FF0000"/>
          <w:szCs w:val="21"/>
        </w:rPr>
        <w:t>1</w:t>
      </w:r>
      <w:r>
        <w:rPr>
          <w:rFonts w:eastAsia="新宋体" w:hint="eastAsia"/>
          <w:color w:val="FF0000"/>
          <w:szCs w:val="21"/>
        </w:rPr>
        <w:t>）根据电路图连接电路。电流表串联在电路中，将负接线柱与开关相连；电压表与灯泡并联，将负接线柱与灯泡左边的接线柱相连；滑动变阻器已接了下面一个接线柱，需再接上面一个接线柱。</w:t>
      </w:r>
    </w:p>
    <w:p w:rsidR="00AB4623" w:rsidRDefault="00AB4623" w:rsidP="00AB4623">
      <w:pPr>
        <w:spacing w:line="360" w:lineRule="auto"/>
        <w:ind w:leftChars="130" w:left="273"/>
        <w:rPr>
          <w:color w:val="FF0000"/>
        </w:rPr>
      </w:pPr>
      <w:r>
        <w:rPr>
          <w:rFonts w:eastAsia="新宋体" w:hint="eastAsia"/>
          <w:color w:val="FF0000"/>
          <w:szCs w:val="21"/>
        </w:rPr>
        <w:t>（</w:t>
      </w:r>
      <w:r>
        <w:rPr>
          <w:rFonts w:eastAsia="新宋体"/>
          <w:color w:val="FF0000"/>
          <w:szCs w:val="21"/>
        </w:rPr>
        <w:t>2</w:t>
      </w:r>
      <w:r>
        <w:rPr>
          <w:rFonts w:eastAsia="新宋体" w:hint="eastAsia"/>
          <w:color w:val="FF0000"/>
          <w:szCs w:val="21"/>
        </w:rPr>
        <w:t>）根据</w:t>
      </w:r>
      <w:r>
        <w:rPr>
          <w:rFonts w:eastAsia="新宋体"/>
          <w:color w:val="FF0000"/>
          <w:szCs w:val="21"/>
        </w:rPr>
        <w:t>I</w:t>
      </w:r>
      <w:r>
        <w:rPr>
          <w:rFonts w:eastAsia="新宋体" w:hint="eastAsia"/>
          <w:color w:val="FF0000"/>
          <w:szCs w:val="21"/>
        </w:rPr>
        <w:t>＝</w:t>
      </w:r>
      <w:r>
        <w:rPr>
          <w:noProof/>
          <w:color w:val="FF0000"/>
          <w:position w:val="-22"/>
        </w:rPr>
        <w:drawing>
          <wp:inline distT="0" distB="0" distL="0" distR="0">
            <wp:extent cx="123825" cy="342900"/>
            <wp:effectExtent l="0" t="0" r="9525" b="0"/>
            <wp:docPr id="41" name="图片 4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descr="菁优网-jyeoo"/>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23825" cy="342900"/>
                    </a:xfrm>
                    <a:prstGeom prst="rect">
                      <a:avLst/>
                    </a:prstGeom>
                    <a:noFill/>
                    <a:ln>
                      <a:noFill/>
                    </a:ln>
                  </pic:spPr>
                </pic:pic>
              </a:graphicData>
            </a:graphic>
          </wp:inline>
        </w:drawing>
      </w:r>
      <w:r>
        <w:rPr>
          <w:rFonts w:eastAsia="新宋体" w:hint="eastAsia"/>
          <w:color w:val="FF0000"/>
          <w:szCs w:val="21"/>
        </w:rPr>
        <w:t>得，</w:t>
      </w:r>
      <w:r>
        <w:rPr>
          <w:rFonts w:eastAsia="新宋体"/>
          <w:color w:val="FF0000"/>
          <w:szCs w:val="21"/>
        </w:rPr>
        <w:t>R</w:t>
      </w:r>
      <w:r>
        <w:rPr>
          <w:rFonts w:eastAsia="新宋体" w:hint="eastAsia"/>
          <w:color w:val="FF0000"/>
          <w:szCs w:val="21"/>
        </w:rPr>
        <w:t>＝</w:t>
      </w:r>
      <w:r>
        <w:rPr>
          <w:noProof/>
          <w:color w:val="FF0000"/>
          <w:position w:val="-22"/>
        </w:rPr>
        <w:drawing>
          <wp:inline distT="0" distB="0" distL="0" distR="0">
            <wp:extent cx="123825" cy="342900"/>
            <wp:effectExtent l="0" t="0" r="9525" b="0"/>
            <wp:docPr id="40" name="图片 4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descr="菁优网-jyeoo"/>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23825" cy="342900"/>
                    </a:xfrm>
                    <a:prstGeom prst="rect">
                      <a:avLst/>
                    </a:prstGeom>
                    <a:noFill/>
                    <a:ln>
                      <a:noFill/>
                    </a:ln>
                  </pic:spPr>
                </pic:pic>
              </a:graphicData>
            </a:graphic>
          </wp:inline>
        </w:drawing>
      </w:r>
      <w:r>
        <w:rPr>
          <w:rFonts w:eastAsia="新宋体" w:hint="eastAsia"/>
          <w:color w:val="FF0000"/>
          <w:szCs w:val="21"/>
        </w:rPr>
        <w:t>。</w:t>
      </w:r>
    </w:p>
    <w:p w:rsidR="00AB4623" w:rsidRDefault="00AB4623" w:rsidP="00AB4623">
      <w:pPr>
        <w:spacing w:line="360" w:lineRule="auto"/>
        <w:ind w:leftChars="130" w:left="273"/>
        <w:rPr>
          <w:color w:val="FF0000"/>
        </w:rPr>
      </w:pPr>
      <w:r>
        <w:rPr>
          <w:rFonts w:eastAsia="新宋体" w:hint="eastAsia"/>
          <w:color w:val="FF0000"/>
          <w:szCs w:val="21"/>
        </w:rPr>
        <w:t>（</w:t>
      </w:r>
      <w:r>
        <w:rPr>
          <w:rFonts w:eastAsia="新宋体"/>
          <w:color w:val="FF0000"/>
          <w:szCs w:val="21"/>
        </w:rPr>
        <w:t>3</w:t>
      </w:r>
      <w:r>
        <w:rPr>
          <w:rFonts w:eastAsia="新宋体" w:hint="eastAsia"/>
          <w:color w:val="FF0000"/>
          <w:szCs w:val="21"/>
        </w:rPr>
        <w:t>）电阻箱与电流表并联，可以分得部分电流，根据公式根据</w:t>
      </w:r>
      <w:r>
        <w:rPr>
          <w:rFonts w:eastAsia="新宋体"/>
          <w:color w:val="FF0000"/>
          <w:szCs w:val="21"/>
        </w:rPr>
        <w:t>I</w:t>
      </w:r>
      <w:r>
        <w:rPr>
          <w:rFonts w:eastAsia="新宋体" w:hint="eastAsia"/>
          <w:color w:val="FF0000"/>
          <w:szCs w:val="21"/>
        </w:rPr>
        <w:t>＝</w:t>
      </w:r>
      <w:r>
        <w:rPr>
          <w:noProof/>
          <w:color w:val="FF0000"/>
          <w:position w:val="-22"/>
        </w:rPr>
        <w:drawing>
          <wp:inline distT="0" distB="0" distL="0" distR="0">
            <wp:extent cx="123825" cy="342900"/>
            <wp:effectExtent l="0" t="0" r="9525" b="0"/>
            <wp:docPr id="39" name="图片 3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 descr="菁优网-jyeoo"/>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23825" cy="342900"/>
                    </a:xfrm>
                    <a:prstGeom prst="rect">
                      <a:avLst/>
                    </a:prstGeom>
                    <a:noFill/>
                    <a:ln>
                      <a:noFill/>
                    </a:ln>
                  </pic:spPr>
                </pic:pic>
              </a:graphicData>
            </a:graphic>
          </wp:inline>
        </w:drawing>
      </w:r>
      <w:r>
        <w:rPr>
          <w:rFonts w:eastAsia="新宋体" w:hint="eastAsia"/>
          <w:color w:val="FF0000"/>
          <w:szCs w:val="21"/>
        </w:rPr>
        <w:t>得，并联电路两端的电压相等，电阻箱的电阻越小，分得的电流会越多。所以开始为保护电流表，应将电阻箱的阻值调到最小。</w:t>
      </w:r>
    </w:p>
    <w:p w:rsidR="00AB4623" w:rsidRDefault="00AB4623" w:rsidP="00AB4623">
      <w:pPr>
        <w:spacing w:line="360" w:lineRule="auto"/>
        <w:ind w:leftChars="130" w:left="273"/>
        <w:rPr>
          <w:color w:val="FF0000"/>
        </w:rPr>
      </w:pPr>
      <w:r>
        <w:rPr>
          <w:rFonts w:eastAsia="新宋体" w:hint="eastAsia"/>
          <w:color w:val="FF0000"/>
          <w:szCs w:val="21"/>
        </w:rPr>
        <w:t>故答案为：（</w:t>
      </w:r>
      <w:r>
        <w:rPr>
          <w:rFonts w:eastAsia="新宋体"/>
          <w:color w:val="FF0000"/>
          <w:szCs w:val="21"/>
        </w:rPr>
        <w:t>1</w:t>
      </w:r>
      <w:r>
        <w:rPr>
          <w:rFonts w:eastAsia="新宋体" w:hint="eastAsia"/>
          <w:color w:val="FF0000"/>
          <w:szCs w:val="21"/>
        </w:rPr>
        <w:t>）</w:t>
      </w:r>
      <w:r>
        <w:rPr>
          <w:rFonts w:eastAsia="新宋体"/>
          <w:noProof/>
          <w:color w:val="FF0000"/>
          <w:szCs w:val="21"/>
        </w:rPr>
        <w:drawing>
          <wp:inline distT="0" distB="0" distL="0" distR="0">
            <wp:extent cx="2047875" cy="1352550"/>
            <wp:effectExtent l="0" t="0" r="9525" b="0"/>
            <wp:docPr id="38" name="图片 3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菁优网：http://www.jyeoo.com"/>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047875" cy="1352550"/>
                    </a:xfrm>
                    <a:prstGeom prst="rect">
                      <a:avLst/>
                    </a:prstGeom>
                    <a:noFill/>
                    <a:ln>
                      <a:noFill/>
                    </a:ln>
                  </pic:spPr>
                </pic:pic>
              </a:graphicData>
            </a:graphic>
          </wp:inline>
        </w:drawing>
      </w:r>
      <w:r>
        <w:rPr>
          <w:rFonts w:eastAsia="新宋体" w:hint="eastAsia"/>
          <w:color w:val="FF0000"/>
          <w:szCs w:val="21"/>
        </w:rPr>
        <w:t>；（</w:t>
      </w:r>
      <w:r>
        <w:rPr>
          <w:rFonts w:eastAsia="新宋体"/>
          <w:color w:val="FF0000"/>
          <w:szCs w:val="21"/>
        </w:rPr>
        <w:t>2</w:t>
      </w:r>
      <w:r>
        <w:rPr>
          <w:rFonts w:eastAsia="新宋体" w:hint="eastAsia"/>
          <w:color w:val="FF0000"/>
          <w:szCs w:val="21"/>
        </w:rPr>
        <w:t>）</w:t>
      </w:r>
      <w:r>
        <w:rPr>
          <w:noProof/>
          <w:color w:val="FF0000"/>
          <w:position w:val="-22"/>
        </w:rPr>
        <w:drawing>
          <wp:inline distT="0" distB="0" distL="0" distR="0">
            <wp:extent cx="123825" cy="342900"/>
            <wp:effectExtent l="0" t="0" r="9525" b="0"/>
            <wp:docPr id="37" name="图片 3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 descr="菁优网-jyeoo"/>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23825" cy="342900"/>
                    </a:xfrm>
                    <a:prstGeom prst="rect">
                      <a:avLst/>
                    </a:prstGeom>
                    <a:noFill/>
                    <a:ln>
                      <a:noFill/>
                    </a:ln>
                  </pic:spPr>
                </pic:pic>
              </a:graphicData>
            </a:graphic>
          </wp:inline>
        </w:drawing>
      </w:r>
      <w:r>
        <w:rPr>
          <w:rFonts w:eastAsia="新宋体" w:hint="eastAsia"/>
          <w:color w:val="FF0000"/>
          <w:szCs w:val="21"/>
        </w:rPr>
        <w:t>；（</w:t>
      </w:r>
      <w:r>
        <w:rPr>
          <w:rFonts w:eastAsia="新宋体"/>
          <w:color w:val="FF0000"/>
          <w:szCs w:val="21"/>
        </w:rPr>
        <w:t>3</w:t>
      </w:r>
      <w:r>
        <w:rPr>
          <w:rFonts w:eastAsia="新宋体" w:hint="eastAsia"/>
          <w:color w:val="FF0000"/>
          <w:szCs w:val="21"/>
        </w:rPr>
        <w:t>）小。</w:t>
      </w:r>
    </w:p>
    <w:p w:rsidR="00AB4623" w:rsidRDefault="00AB4623" w:rsidP="00AB4623">
      <w:pPr>
        <w:spacing w:line="360" w:lineRule="auto"/>
        <w:ind w:left="273" w:hangingChars="130" w:hanging="273"/>
      </w:pPr>
      <w:r>
        <w:rPr>
          <w:rFonts w:eastAsia="新宋体"/>
          <w:szCs w:val="21"/>
        </w:rPr>
        <w:t>10.</w:t>
      </w:r>
      <w:r>
        <w:rPr>
          <w:rFonts w:eastAsia="新宋体" w:hint="eastAsia"/>
          <w:szCs w:val="21"/>
        </w:rPr>
        <w:t>（</w:t>
      </w:r>
      <w:r>
        <w:rPr>
          <w:rFonts w:eastAsia="新宋体"/>
          <w:szCs w:val="21"/>
        </w:rPr>
        <w:t>2011</w:t>
      </w:r>
      <w:r>
        <w:rPr>
          <w:rFonts w:eastAsia="新宋体" w:hint="eastAsia"/>
          <w:szCs w:val="21"/>
        </w:rPr>
        <w:t>•安徽）在伏安法测量电阻</w:t>
      </w:r>
      <w:r>
        <w:rPr>
          <w:rFonts w:eastAsia="新宋体"/>
          <w:szCs w:val="21"/>
        </w:rPr>
        <w:t>R</w:t>
      </w:r>
      <w:r>
        <w:rPr>
          <w:rFonts w:eastAsia="新宋体" w:hint="eastAsia"/>
          <w:szCs w:val="21"/>
        </w:rPr>
        <w:t>阻值的实验中：</w:t>
      </w:r>
    </w:p>
    <w:p w:rsidR="00AB4623" w:rsidRDefault="00AB4623" w:rsidP="00AB4623">
      <w:pPr>
        <w:spacing w:line="360" w:lineRule="auto"/>
        <w:ind w:leftChars="130" w:left="273"/>
      </w:pPr>
      <w:r>
        <w:rPr>
          <w:rFonts w:eastAsia="新宋体" w:hint="eastAsia"/>
          <w:szCs w:val="21"/>
        </w:rPr>
        <w:lastRenderedPageBreak/>
        <w:t>（</w:t>
      </w:r>
      <w:r>
        <w:rPr>
          <w:rFonts w:eastAsia="新宋体"/>
          <w:szCs w:val="21"/>
        </w:rPr>
        <w:t>1</w:t>
      </w:r>
      <w:r>
        <w:rPr>
          <w:rFonts w:eastAsia="新宋体" w:hint="eastAsia"/>
          <w:szCs w:val="21"/>
        </w:rPr>
        <w:t>）为了完成实验，请将右图连成一个完整的实验电路图，并使滑动变阻器连入电路的阻值最大。</w:t>
      </w:r>
    </w:p>
    <w:p w:rsidR="00AB4623" w:rsidRDefault="00AB4623" w:rsidP="00AB4623">
      <w:pPr>
        <w:spacing w:line="360" w:lineRule="auto"/>
        <w:ind w:leftChars="130" w:left="273"/>
      </w:pPr>
      <w:r>
        <w:rPr>
          <w:rFonts w:eastAsia="新宋体" w:hint="eastAsia"/>
          <w:szCs w:val="21"/>
        </w:rPr>
        <w:t>（</w:t>
      </w:r>
      <w:r>
        <w:rPr>
          <w:rFonts w:eastAsia="新宋体"/>
          <w:szCs w:val="21"/>
        </w:rPr>
        <w:t>2</w:t>
      </w:r>
      <w:r>
        <w:rPr>
          <w:rFonts w:eastAsia="新宋体" w:hint="eastAsia"/>
          <w:szCs w:val="21"/>
        </w:rPr>
        <w:t>）实验测得的数据如下表，请你根据表中的数据计算出</w:t>
      </w:r>
      <w:r>
        <w:rPr>
          <w:rFonts w:eastAsia="新宋体"/>
          <w:szCs w:val="21"/>
        </w:rPr>
        <w:t>R</w:t>
      </w:r>
      <w:r>
        <w:rPr>
          <w:rFonts w:eastAsia="新宋体" w:hint="eastAsia"/>
          <w:szCs w:val="21"/>
        </w:rPr>
        <w:t>的阻值，要求写出计算过程，结果保留一位小数。</w:t>
      </w:r>
    </w:p>
    <w:tbl>
      <w:tblPr>
        <w:tblW w:w="0" w:type="auto"/>
        <w:tblInd w:w="28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30" w:type="dxa"/>
          <w:left w:w="30" w:type="dxa"/>
          <w:bottom w:w="30" w:type="dxa"/>
          <w:right w:w="30" w:type="dxa"/>
        </w:tblCellMar>
        <w:tblLook w:val="04A0" w:firstRow="1" w:lastRow="0" w:firstColumn="1" w:lastColumn="0" w:noHBand="0" w:noVBand="1"/>
      </w:tblPr>
      <w:tblGrid>
        <w:gridCol w:w="2000"/>
        <w:gridCol w:w="2000"/>
        <w:gridCol w:w="2000"/>
        <w:gridCol w:w="2000"/>
      </w:tblGrid>
      <w:tr w:rsidR="00AB4623" w:rsidTr="00AB4623">
        <w:tc>
          <w:tcPr>
            <w:tcW w:w="2000" w:type="dxa"/>
            <w:tcBorders>
              <w:top w:val="single" w:sz="2" w:space="0" w:color="000000"/>
              <w:left w:val="single" w:sz="2" w:space="0" w:color="000000"/>
              <w:bottom w:val="single" w:sz="2" w:space="0" w:color="000000"/>
              <w:right w:val="single" w:sz="2" w:space="0" w:color="000000"/>
            </w:tcBorders>
            <w:hideMark/>
          </w:tcPr>
          <w:p w:rsidR="00AB4623" w:rsidRDefault="00AB4623">
            <w:pPr>
              <w:spacing w:line="360" w:lineRule="auto"/>
              <w:jc w:val="center"/>
              <w:rPr>
                <w:rFonts w:ascii="Calibri" w:hAnsi="Calibri"/>
                <w:szCs w:val="22"/>
              </w:rPr>
            </w:pPr>
            <w:r>
              <w:rPr>
                <w:rFonts w:eastAsia="新宋体" w:hint="eastAsia"/>
                <w:szCs w:val="21"/>
              </w:rPr>
              <w:t>实验次数</w:t>
            </w:r>
          </w:p>
        </w:tc>
        <w:tc>
          <w:tcPr>
            <w:tcW w:w="2000" w:type="dxa"/>
            <w:tcBorders>
              <w:top w:val="single" w:sz="2" w:space="0" w:color="000000"/>
              <w:left w:val="single" w:sz="2" w:space="0" w:color="000000"/>
              <w:bottom w:val="single" w:sz="2" w:space="0" w:color="000000"/>
              <w:right w:val="single" w:sz="2" w:space="0" w:color="000000"/>
            </w:tcBorders>
            <w:hideMark/>
          </w:tcPr>
          <w:p w:rsidR="00AB4623" w:rsidRDefault="00AB4623">
            <w:pPr>
              <w:spacing w:line="360" w:lineRule="auto"/>
              <w:jc w:val="center"/>
              <w:rPr>
                <w:rFonts w:ascii="Calibri" w:hAnsi="Calibri"/>
                <w:szCs w:val="22"/>
              </w:rPr>
            </w:pPr>
            <w:r>
              <w:rPr>
                <w:rFonts w:eastAsia="新宋体"/>
                <w:szCs w:val="21"/>
              </w:rPr>
              <w:t>1</w:t>
            </w:r>
          </w:p>
        </w:tc>
        <w:tc>
          <w:tcPr>
            <w:tcW w:w="2000" w:type="dxa"/>
            <w:tcBorders>
              <w:top w:val="single" w:sz="2" w:space="0" w:color="000000"/>
              <w:left w:val="single" w:sz="2" w:space="0" w:color="000000"/>
              <w:bottom w:val="single" w:sz="2" w:space="0" w:color="000000"/>
              <w:right w:val="single" w:sz="2" w:space="0" w:color="000000"/>
            </w:tcBorders>
            <w:hideMark/>
          </w:tcPr>
          <w:p w:rsidR="00AB4623" w:rsidRDefault="00AB4623">
            <w:pPr>
              <w:spacing w:line="360" w:lineRule="auto"/>
              <w:jc w:val="center"/>
              <w:rPr>
                <w:rFonts w:ascii="Calibri" w:hAnsi="Calibri"/>
                <w:szCs w:val="22"/>
              </w:rPr>
            </w:pPr>
            <w:r>
              <w:rPr>
                <w:rFonts w:eastAsia="新宋体"/>
                <w:szCs w:val="21"/>
              </w:rPr>
              <w:t>2</w:t>
            </w:r>
          </w:p>
        </w:tc>
        <w:tc>
          <w:tcPr>
            <w:tcW w:w="2000" w:type="dxa"/>
            <w:tcBorders>
              <w:top w:val="single" w:sz="2" w:space="0" w:color="000000"/>
              <w:left w:val="single" w:sz="2" w:space="0" w:color="000000"/>
              <w:bottom w:val="single" w:sz="2" w:space="0" w:color="000000"/>
              <w:right w:val="single" w:sz="2" w:space="0" w:color="000000"/>
            </w:tcBorders>
            <w:hideMark/>
          </w:tcPr>
          <w:p w:rsidR="00AB4623" w:rsidRDefault="00AB4623">
            <w:pPr>
              <w:spacing w:line="360" w:lineRule="auto"/>
              <w:jc w:val="center"/>
              <w:rPr>
                <w:rFonts w:ascii="Calibri" w:hAnsi="Calibri"/>
                <w:szCs w:val="22"/>
              </w:rPr>
            </w:pPr>
            <w:r>
              <w:rPr>
                <w:rFonts w:eastAsia="新宋体"/>
                <w:szCs w:val="21"/>
              </w:rPr>
              <w:t>3</w:t>
            </w:r>
          </w:p>
        </w:tc>
      </w:tr>
      <w:tr w:rsidR="00AB4623" w:rsidTr="00AB4623">
        <w:tc>
          <w:tcPr>
            <w:tcW w:w="2000" w:type="dxa"/>
            <w:tcBorders>
              <w:top w:val="single" w:sz="2" w:space="0" w:color="000000"/>
              <w:left w:val="single" w:sz="2" w:space="0" w:color="000000"/>
              <w:bottom w:val="single" w:sz="2" w:space="0" w:color="000000"/>
              <w:right w:val="single" w:sz="2" w:space="0" w:color="000000"/>
            </w:tcBorders>
            <w:hideMark/>
          </w:tcPr>
          <w:p w:rsidR="00AB4623" w:rsidRDefault="00AB4623">
            <w:pPr>
              <w:spacing w:line="360" w:lineRule="auto"/>
              <w:jc w:val="center"/>
              <w:rPr>
                <w:rFonts w:ascii="Calibri" w:hAnsi="Calibri"/>
                <w:szCs w:val="22"/>
              </w:rPr>
            </w:pPr>
            <w:r>
              <w:rPr>
                <w:rFonts w:eastAsia="新宋体"/>
                <w:szCs w:val="21"/>
              </w:rPr>
              <w:t>U/V</w:t>
            </w:r>
          </w:p>
        </w:tc>
        <w:tc>
          <w:tcPr>
            <w:tcW w:w="2000" w:type="dxa"/>
            <w:tcBorders>
              <w:top w:val="single" w:sz="2" w:space="0" w:color="000000"/>
              <w:left w:val="single" w:sz="2" w:space="0" w:color="000000"/>
              <w:bottom w:val="single" w:sz="2" w:space="0" w:color="000000"/>
              <w:right w:val="single" w:sz="2" w:space="0" w:color="000000"/>
            </w:tcBorders>
            <w:hideMark/>
          </w:tcPr>
          <w:p w:rsidR="00AB4623" w:rsidRDefault="00AB4623">
            <w:pPr>
              <w:spacing w:line="360" w:lineRule="auto"/>
              <w:jc w:val="center"/>
              <w:rPr>
                <w:rFonts w:ascii="Calibri" w:hAnsi="Calibri"/>
                <w:szCs w:val="22"/>
              </w:rPr>
            </w:pPr>
            <w:r>
              <w:rPr>
                <w:rFonts w:eastAsia="新宋体"/>
                <w:szCs w:val="21"/>
              </w:rPr>
              <w:t>1.2</w:t>
            </w:r>
          </w:p>
        </w:tc>
        <w:tc>
          <w:tcPr>
            <w:tcW w:w="2000" w:type="dxa"/>
            <w:tcBorders>
              <w:top w:val="single" w:sz="2" w:space="0" w:color="000000"/>
              <w:left w:val="single" w:sz="2" w:space="0" w:color="000000"/>
              <w:bottom w:val="single" w:sz="2" w:space="0" w:color="000000"/>
              <w:right w:val="single" w:sz="2" w:space="0" w:color="000000"/>
            </w:tcBorders>
            <w:hideMark/>
          </w:tcPr>
          <w:p w:rsidR="00AB4623" w:rsidRDefault="00AB4623">
            <w:pPr>
              <w:spacing w:line="360" w:lineRule="auto"/>
              <w:jc w:val="center"/>
              <w:rPr>
                <w:rFonts w:ascii="Calibri" w:hAnsi="Calibri"/>
                <w:szCs w:val="22"/>
              </w:rPr>
            </w:pPr>
            <w:r>
              <w:rPr>
                <w:rFonts w:eastAsia="新宋体"/>
                <w:szCs w:val="21"/>
              </w:rPr>
              <w:t>2.4</w:t>
            </w:r>
          </w:p>
        </w:tc>
        <w:tc>
          <w:tcPr>
            <w:tcW w:w="2000" w:type="dxa"/>
            <w:tcBorders>
              <w:top w:val="single" w:sz="2" w:space="0" w:color="000000"/>
              <w:left w:val="single" w:sz="2" w:space="0" w:color="000000"/>
              <w:bottom w:val="single" w:sz="2" w:space="0" w:color="000000"/>
              <w:right w:val="single" w:sz="2" w:space="0" w:color="000000"/>
            </w:tcBorders>
            <w:hideMark/>
          </w:tcPr>
          <w:p w:rsidR="00AB4623" w:rsidRDefault="00AB4623">
            <w:pPr>
              <w:spacing w:line="360" w:lineRule="auto"/>
              <w:jc w:val="center"/>
              <w:rPr>
                <w:rFonts w:ascii="Calibri" w:hAnsi="Calibri"/>
                <w:szCs w:val="22"/>
              </w:rPr>
            </w:pPr>
            <w:r>
              <w:rPr>
                <w:rFonts w:eastAsia="新宋体"/>
                <w:szCs w:val="21"/>
              </w:rPr>
              <w:t>2.8</w:t>
            </w:r>
          </w:p>
        </w:tc>
      </w:tr>
      <w:tr w:rsidR="00AB4623" w:rsidTr="00AB4623">
        <w:tc>
          <w:tcPr>
            <w:tcW w:w="2000" w:type="dxa"/>
            <w:tcBorders>
              <w:top w:val="single" w:sz="2" w:space="0" w:color="000000"/>
              <w:left w:val="single" w:sz="2" w:space="0" w:color="000000"/>
              <w:bottom w:val="single" w:sz="2" w:space="0" w:color="000000"/>
              <w:right w:val="single" w:sz="2" w:space="0" w:color="000000"/>
            </w:tcBorders>
            <w:hideMark/>
          </w:tcPr>
          <w:p w:rsidR="00AB4623" w:rsidRDefault="00AB4623">
            <w:pPr>
              <w:spacing w:line="360" w:lineRule="auto"/>
              <w:jc w:val="center"/>
              <w:rPr>
                <w:rFonts w:ascii="Calibri" w:hAnsi="Calibri"/>
                <w:szCs w:val="22"/>
              </w:rPr>
            </w:pPr>
            <w:r>
              <w:rPr>
                <w:rFonts w:eastAsia="新宋体"/>
                <w:szCs w:val="21"/>
              </w:rPr>
              <w:t>I/A</w:t>
            </w:r>
          </w:p>
        </w:tc>
        <w:tc>
          <w:tcPr>
            <w:tcW w:w="2000" w:type="dxa"/>
            <w:tcBorders>
              <w:top w:val="single" w:sz="2" w:space="0" w:color="000000"/>
              <w:left w:val="single" w:sz="2" w:space="0" w:color="000000"/>
              <w:bottom w:val="single" w:sz="2" w:space="0" w:color="000000"/>
              <w:right w:val="single" w:sz="2" w:space="0" w:color="000000"/>
            </w:tcBorders>
            <w:hideMark/>
          </w:tcPr>
          <w:p w:rsidR="00AB4623" w:rsidRDefault="00AB4623">
            <w:pPr>
              <w:spacing w:line="360" w:lineRule="auto"/>
              <w:jc w:val="center"/>
              <w:rPr>
                <w:rFonts w:ascii="Calibri" w:hAnsi="Calibri"/>
                <w:szCs w:val="22"/>
              </w:rPr>
            </w:pPr>
            <w:r>
              <w:rPr>
                <w:rFonts w:eastAsia="新宋体"/>
                <w:szCs w:val="21"/>
              </w:rPr>
              <w:t>0.12</w:t>
            </w:r>
          </w:p>
        </w:tc>
        <w:tc>
          <w:tcPr>
            <w:tcW w:w="2000" w:type="dxa"/>
            <w:tcBorders>
              <w:top w:val="single" w:sz="2" w:space="0" w:color="000000"/>
              <w:left w:val="single" w:sz="2" w:space="0" w:color="000000"/>
              <w:bottom w:val="single" w:sz="2" w:space="0" w:color="000000"/>
              <w:right w:val="single" w:sz="2" w:space="0" w:color="000000"/>
            </w:tcBorders>
            <w:hideMark/>
          </w:tcPr>
          <w:p w:rsidR="00AB4623" w:rsidRDefault="00AB4623">
            <w:pPr>
              <w:spacing w:line="360" w:lineRule="auto"/>
              <w:jc w:val="center"/>
              <w:rPr>
                <w:rFonts w:ascii="Calibri" w:hAnsi="Calibri"/>
                <w:szCs w:val="22"/>
              </w:rPr>
            </w:pPr>
            <w:r>
              <w:rPr>
                <w:rFonts w:eastAsia="新宋体"/>
                <w:szCs w:val="21"/>
              </w:rPr>
              <w:t>0.24</w:t>
            </w:r>
          </w:p>
        </w:tc>
        <w:tc>
          <w:tcPr>
            <w:tcW w:w="2000" w:type="dxa"/>
            <w:tcBorders>
              <w:top w:val="single" w:sz="2" w:space="0" w:color="000000"/>
              <w:left w:val="single" w:sz="2" w:space="0" w:color="000000"/>
              <w:bottom w:val="single" w:sz="2" w:space="0" w:color="000000"/>
              <w:right w:val="single" w:sz="2" w:space="0" w:color="000000"/>
            </w:tcBorders>
            <w:hideMark/>
          </w:tcPr>
          <w:p w:rsidR="00AB4623" w:rsidRDefault="00AB4623">
            <w:pPr>
              <w:spacing w:line="360" w:lineRule="auto"/>
              <w:jc w:val="center"/>
              <w:rPr>
                <w:rFonts w:ascii="Calibri" w:hAnsi="Calibri"/>
                <w:szCs w:val="22"/>
              </w:rPr>
            </w:pPr>
            <w:r>
              <w:rPr>
                <w:rFonts w:eastAsia="新宋体"/>
                <w:szCs w:val="21"/>
              </w:rPr>
              <w:t>0.27</w:t>
            </w:r>
          </w:p>
        </w:tc>
      </w:tr>
    </w:tbl>
    <w:p w:rsidR="00AB4623" w:rsidRDefault="00AB4623" w:rsidP="00AB4623">
      <w:pPr>
        <w:spacing w:line="360" w:lineRule="auto"/>
        <w:ind w:leftChars="130" w:left="273"/>
      </w:pPr>
      <w:r>
        <w:rPr>
          <w:rFonts w:eastAsia="新宋体"/>
          <w:noProof/>
          <w:szCs w:val="21"/>
        </w:rPr>
        <w:drawing>
          <wp:inline distT="0" distB="0" distL="0" distR="0">
            <wp:extent cx="1504950" cy="1181100"/>
            <wp:effectExtent l="0" t="0" r="0" b="0"/>
            <wp:docPr id="36" name="图片 3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 descr="菁优网：http://www.jyeoo.com"/>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504950" cy="1181100"/>
                    </a:xfrm>
                    <a:prstGeom prst="rect">
                      <a:avLst/>
                    </a:prstGeom>
                    <a:noFill/>
                    <a:ln>
                      <a:noFill/>
                    </a:ln>
                  </pic:spPr>
                </pic:pic>
              </a:graphicData>
            </a:graphic>
          </wp:inline>
        </w:drawing>
      </w:r>
    </w:p>
    <w:p w:rsidR="00AB4623" w:rsidRDefault="00AB4623" w:rsidP="00AB4623">
      <w:pPr>
        <w:spacing w:line="360" w:lineRule="auto"/>
        <w:ind w:leftChars="130" w:left="273"/>
        <w:rPr>
          <w:color w:val="FF0000"/>
        </w:rPr>
      </w:pPr>
      <w:r>
        <w:rPr>
          <w:rFonts w:eastAsia="新宋体" w:hint="eastAsia"/>
          <w:color w:val="FF0000"/>
          <w:szCs w:val="21"/>
        </w:rPr>
        <w:t>【解析】解：（</w:t>
      </w:r>
      <w:r>
        <w:rPr>
          <w:rFonts w:eastAsia="新宋体"/>
          <w:color w:val="FF0000"/>
          <w:szCs w:val="21"/>
        </w:rPr>
        <w:t>1</w:t>
      </w:r>
      <w:r>
        <w:rPr>
          <w:rFonts w:eastAsia="新宋体" w:hint="eastAsia"/>
          <w:color w:val="FF0000"/>
          <w:szCs w:val="21"/>
        </w:rPr>
        <w:t>）实验电路应是开关、滑动变阻器、电流表、待测电阻串联接在电源两极上；然后电压表与待测测电阻并联，滑动变阻器串联在电路时滑片处于最大阻值处。如图。</w:t>
      </w:r>
    </w:p>
    <w:p w:rsidR="00AB4623" w:rsidRDefault="00AB4623" w:rsidP="00AB4623">
      <w:pPr>
        <w:spacing w:line="360" w:lineRule="auto"/>
        <w:ind w:leftChars="130" w:left="273"/>
        <w:rPr>
          <w:color w:val="FF0000"/>
        </w:rPr>
      </w:pPr>
      <w:r>
        <w:rPr>
          <w:rFonts w:eastAsia="新宋体"/>
          <w:noProof/>
          <w:color w:val="FF0000"/>
          <w:szCs w:val="21"/>
        </w:rPr>
        <w:drawing>
          <wp:inline distT="0" distB="0" distL="0" distR="0">
            <wp:extent cx="1371600" cy="1038225"/>
            <wp:effectExtent l="0" t="0" r="0" b="9525"/>
            <wp:docPr id="35" name="图片 3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 descr="菁优网：http://www.jyeoo.com"/>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371600" cy="1038225"/>
                    </a:xfrm>
                    <a:prstGeom prst="rect">
                      <a:avLst/>
                    </a:prstGeom>
                    <a:noFill/>
                    <a:ln>
                      <a:noFill/>
                    </a:ln>
                  </pic:spPr>
                </pic:pic>
              </a:graphicData>
            </a:graphic>
          </wp:inline>
        </w:drawing>
      </w:r>
    </w:p>
    <w:p w:rsidR="00AB4623" w:rsidRDefault="00AB4623" w:rsidP="00AB4623">
      <w:pPr>
        <w:spacing w:line="360" w:lineRule="auto"/>
        <w:ind w:leftChars="130" w:left="273"/>
        <w:rPr>
          <w:color w:val="FF0000"/>
        </w:rPr>
      </w:pPr>
      <w:r>
        <w:rPr>
          <w:rFonts w:eastAsia="新宋体" w:hint="eastAsia"/>
          <w:color w:val="FF0000"/>
          <w:szCs w:val="21"/>
        </w:rPr>
        <w:t>（</w:t>
      </w:r>
      <w:r>
        <w:rPr>
          <w:rFonts w:eastAsia="新宋体"/>
          <w:color w:val="FF0000"/>
          <w:szCs w:val="21"/>
        </w:rPr>
        <w:t>2</w:t>
      </w:r>
      <w:r>
        <w:rPr>
          <w:rFonts w:eastAsia="新宋体" w:hint="eastAsia"/>
          <w:color w:val="FF0000"/>
          <w:szCs w:val="21"/>
        </w:rPr>
        <w:t>）</w:t>
      </w:r>
      <w:r>
        <w:rPr>
          <w:rFonts w:eastAsia="新宋体"/>
          <w:color w:val="FF0000"/>
          <w:szCs w:val="21"/>
        </w:rPr>
        <w:t>R</w:t>
      </w:r>
      <w:r>
        <w:rPr>
          <w:rFonts w:eastAsia="新宋体"/>
          <w:color w:val="FF0000"/>
          <w:sz w:val="24"/>
          <w:vertAlign w:val="subscript"/>
        </w:rPr>
        <w:t>1</w:t>
      </w:r>
      <w:r>
        <w:rPr>
          <w:rFonts w:eastAsia="新宋体" w:hint="eastAsia"/>
          <w:color w:val="FF0000"/>
          <w:szCs w:val="21"/>
        </w:rPr>
        <w:t>＝</w:t>
      </w:r>
      <w:r>
        <w:rPr>
          <w:noProof/>
          <w:color w:val="FF0000"/>
          <w:position w:val="-30"/>
        </w:rPr>
        <w:drawing>
          <wp:inline distT="0" distB="0" distL="0" distR="0">
            <wp:extent cx="209550" cy="438150"/>
            <wp:effectExtent l="0" t="0" r="0" b="0"/>
            <wp:docPr id="34" name="图片 3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descr="菁优网-jyeoo"/>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Pr>
          <w:rFonts w:eastAsia="新宋体" w:hint="eastAsia"/>
          <w:color w:val="FF0000"/>
          <w:szCs w:val="21"/>
        </w:rPr>
        <w:t>＝</w:t>
      </w:r>
      <w:r>
        <w:rPr>
          <w:noProof/>
          <w:color w:val="FF0000"/>
          <w:position w:val="-22"/>
        </w:rPr>
        <w:drawing>
          <wp:inline distT="0" distB="0" distL="0" distR="0">
            <wp:extent cx="428625" cy="333375"/>
            <wp:effectExtent l="0" t="0" r="9525" b="9525"/>
            <wp:docPr id="33" name="图片 3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descr="菁优网-jyeoo"/>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28625" cy="333375"/>
                    </a:xfrm>
                    <a:prstGeom prst="rect">
                      <a:avLst/>
                    </a:prstGeom>
                    <a:noFill/>
                    <a:ln>
                      <a:noFill/>
                    </a:ln>
                  </pic:spPr>
                </pic:pic>
              </a:graphicData>
            </a:graphic>
          </wp:inline>
        </w:drawing>
      </w:r>
      <w:r>
        <w:rPr>
          <w:rFonts w:eastAsia="新宋体" w:hint="eastAsia"/>
          <w:color w:val="FF0000"/>
          <w:szCs w:val="21"/>
        </w:rPr>
        <w:t>＝</w:t>
      </w:r>
      <w:r>
        <w:rPr>
          <w:rFonts w:eastAsia="新宋体"/>
          <w:color w:val="FF0000"/>
          <w:szCs w:val="21"/>
        </w:rPr>
        <w:t>10</w:t>
      </w:r>
      <w:r>
        <w:rPr>
          <w:rFonts w:ascii="Cambria Math" w:eastAsia="Cambria Math" w:hAnsi="Cambria Math"/>
          <w:color w:val="FF0000"/>
          <w:szCs w:val="21"/>
        </w:rPr>
        <w:t>Ω</w:t>
      </w:r>
      <w:r>
        <w:rPr>
          <w:rFonts w:eastAsia="新宋体" w:hint="eastAsia"/>
          <w:color w:val="FF0000"/>
          <w:szCs w:val="21"/>
        </w:rPr>
        <w:t>，</w:t>
      </w:r>
    </w:p>
    <w:p w:rsidR="00AB4623" w:rsidRDefault="00AB4623" w:rsidP="00AB4623">
      <w:pPr>
        <w:spacing w:line="360" w:lineRule="auto"/>
        <w:ind w:leftChars="130" w:left="273"/>
        <w:rPr>
          <w:color w:val="FF0000"/>
        </w:rPr>
      </w:pPr>
      <w:r>
        <w:rPr>
          <w:rFonts w:eastAsia="新宋体"/>
          <w:color w:val="FF0000"/>
          <w:szCs w:val="21"/>
        </w:rPr>
        <w:t>R</w:t>
      </w:r>
      <w:r>
        <w:rPr>
          <w:rFonts w:eastAsia="新宋体"/>
          <w:color w:val="FF0000"/>
          <w:sz w:val="24"/>
          <w:vertAlign w:val="subscript"/>
        </w:rPr>
        <w:t>2</w:t>
      </w:r>
      <w:r>
        <w:rPr>
          <w:rFonts w:eastAsia="新宋体" w:hint="eastAsia"/>
          <w:color w:val="FF0000"/>
          <w:szCs w:val="21"/>
        </w:rPr>
        <w:t>＝</w:t>
      </w:r>
      <w:r>
        <w:rPr>
          <w:noProof/>
          <w:color w:val="FF0000"/>
          <w:position w:val="-30"/>
        </w:rPr>
        <w:drawing>
          <wp:inline distT="0" distB="0" distL="0" distR="0">
            <wp:extent cx="209550" cy="438150"/>
            <wp:effectExtent l="0" t="0" r="0" b="0"/>
            <wp:docPr id="32" name="图片 3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2" descr="菁优网-jyeoo"/>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Pr>
          <w:rFonts w:eastAsia="新宋体" w:hint="eastAsia"/>
          <w:color w:val="FF0000"/>
          <w:szCs w:val="21"/>
        </w:rPr>
        <w:t>＝</w:t>
      </w:r>
      <w:r>
        <w:rPr>
          <w:noProof/>
          <w:color w:val="FF0000"/>
          <w:position w:val="-22"/>
        </w:rPr>
        <w:drawing>
          <wp:inline distT="0" distB="0" distL="0" distR="0">
            <wp:extent cx="428625" cy="333375"/>
            <wp:effectExtent l="0" t="0" r="9525" b="9525"/>
            <wp:docPr id="31" name="图片 3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3" descr="菁优网-jyeoo"/>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28625" cy="333375"/>
                    </a:xfrm>
                    <a:prstGeom prst="rect">
                      <a:avLst/>
                    </a:prstGeom>
                    <a:noFill/>
                    <a:ln>
                      <a:noFill/>
                    </a:ln>
                  </pic:spPr>
                </pic:pic>
              </a:graphicData>
            </a:graphic>
          </wp:inline>
        </w:drawing>
      </w:r>
      <w:r>
        <w:rPr>
          <w:rFonts w:eastAsia="新宋体" w:hint="eastAsia"/>
          <w:color w:val="FF0000"/>
          <w:szCs w:val="21"/>
        </w:rPr>
        <w:t>＝</w:t>
      </w:r>
      <w:r>
        <w:rPr>
          <w:rFonts w:eastAsia="新宋体"/>
          <w:color w:val="FF0000"/>
          <w:szCs w:val="21"/>
        </w:rPr>
        <w:t>10</w:t>
      </w:r>
      <w:r>
        <w:rPr>
          <w:rFonts w:ascii="Cambria Math" w:eastAsia="Cambria Math" w:hAnsi="Cambria Math"/>
          <w:color w:val="FF0000"/>
          <w:szCs w:val="21"/>
        </w:rPr>
        <w:t>Ω</w:t>
      </w:r>
      <w:r>
        <w:rPr>
          <w:rFonts w:eastAsia="新宋体" w:hint="eastAsia"/>
          <w:color w:val="FF0000"/>
          <w:szCs w:val="21"/>
        </w:rPr>
        <w:t>，</w:t>
      </w:r>
    </w:p>
    <w:p w:rsidR="00AB4623" w:rsidRDefault="00AB4623" w:rsidP="00AB4623">
      <w:pPr>
        <w:spacing w:line="360" w:lineRule="auto"/>
        <w:ind w:leftChars="130" w:left="273"/>
        <w:rPr>
          <w:color w:val="FF0000"/>
        </w:rPr>
      </w:pPr>
      <w:r>
        <w:rPr>
          <w:rFonts w:eastAsia="新宋体"/>
          <w:color w:val="FF0000"/>
          <w:szCs w:val="21"/>
        </w:rPr>
        <w:t>R</w:t>
      </w:r>
      <w:r>
        <w:rPr>
          <w:rFonts w:eastAsia="新宋体"/>
          <w:color w:val="FF0000"/>
          <w:sz w:val="24"/>
          <w:vertAlign w:val="subscript"/>
        </w:rPr>
        <w:t>3</w:t>
      </w:r>
      <w:r>
        <w:rPr>
          <w:rFonts w:eastAsia="新宋体" w:hint="eastAsia"/>
          <w:color w:val="FF0000"/>
          <w:szCs w:val="21"/>
        </w:rPr>
        <w:t>＝</w:t>
      </w:r>
      <w:r>
        <w:rPr>
          <w:noProof/>
          <w:color w:val="FF0000"/>
          <w:position w:val="-30"/>
        </w:rPr>
        <w:drawing>
          <wp:inline distT="0" distB="0" distL="0" distR="0">
            <wp:extent cx="209550" cy="438150"/>
            <wp:effectExtent l="0" t="0" r="0" b="0"/>
            <wp:docPr id="30" name="图片 3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4" descr="菁优网-jyeoo"/>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Pr>
          <w:rFonts w:eastAsia="新宋体" w:hint="eastAsia"/>
          <w:color w:val="FF0000"/>
          <w:szCs w:val="21"/>
        </w:rPr>
        <w:t>＝</w:t>
      </w:r>
      <w:r>
        <w:rPr>
          <w:noProof/>
          <w:color w:val="FF0000"/>
          <w:position w:val="-22"/>
        </w:rPr>
        <w:drawing>
          <wp:inline distT="0" distB="0" distL="0" distR="0">
            <wp:extent cx="428625" cy="333375"/>
            <wp:effectExtent l="0" t="0" r="9525" b="9525"/>
            <wp:docPr id="29" name="图片 2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 descr="菁优网-jyeoo"/>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28625" cy="333375"/>
                    </a:xfrm>
                    <a:prstGeom prst="rect">
                      <a:avLst/>
                    </a:prstGeom>
                    <a:noFill/>
                    <a:ln>
                      <a:noFill/>
                    </a:ln>
                  </pic:spPr>
                </pic:pic>
              </a:graphicData>
            </a:graphic>
          </wp:inline>
        </w:drawing>
      </w:r>
      <w:r>
        <w:rPr>
          <w:rFonts w:eastAsia="新宋体" w:hint="eastAsia"/>
          <w:color w:val="FF0000"/>
          <w:szCs w:val="21"/>
        </w:rPr>
        <w:t>＝</w:t>
      </w:r>
      <w:r>
        <w:rPr>
          <w:rFonts w:eastAsia="新宋体"/>
          <w:color w:val="FF0000"/>
          <w:szCs w:val="21"/>
        </w:rPr>
        <w:t>10.4</w:t>
      </w:r>
      <w:r>
        <w:rPr>
          <w:rFonts w:ascii="Cambria Math" w:eastAsia="Cambria Math" w:hAnsi="Cambria Math"/>
          <w:color w:val="FF0000"/>
          <w:szCs w:val="21"/>
        </w:rPr>
        <w:t>Ω</w:t>
      </w:r>
      <w:r>
        <w:rPr>
          <w:rFonts w:eastAsia="新宋体" w:hint="eastAsia"/>
          <w:color w:val="FF0000"/>
          <w:szCs w:val="21"/>
        </w:rPr>
        <w:t>，</w:t>
      </w:r>
    </w:p>
    <w:p w:rsidR="00AB4623" w:rsidRDefault="00AB4623" w:rsidP="00AB4623">
      <w:pPr>
        <w:spacing w:line="360" w:lineRule="auto"/>
        <w:ind w:leftChars="130" w:left="273"/>
        <w:rPr>
          <w:color w:val="FF0000"/>
        </w:rPr>
      </w:pPr>
      <w:r>
        <w:rPr>
          <w:rFonts w:eastAsia="新宋体"/>
          <w:color w:val="FF0000"/>
          <w:szCs w:val="21"/>
        </w:rPr>
        <w:t>R</w:t>
      </w:r>
      <w:r>
        <w:rPr>
          <w:rFonts w:eastAsia="新宋体" w:hint="eastAsia"/>
          <w:color w:val="FF0000"/>
          <w:szCs w:val="21"/>
        </w:rPr>
        <w:t>的阻值为：</w:t>
      </w:r>
      <w:r>
        <w:rPr>
          <w:noProof/>
          <w:color w:val="FF0000"/>
          <w:position w:val="-4"/>
        </w:rPr>
        <w:drawing>
          <wp:inline distT="0" distB="0" distL="0" distR="0">
            <wp:extent cx="95250" cy="171450"/>
            <wp:effectExtent l="0" t="0" r="0" b="0"/>
            <wp:docPr id="28" name="图片 2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descr="菁优网-jyeoo"/>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Pr>
          <w:rFonts w:eastAsia="新宋体" w:hint="eastAsia"/>
          <w:color w:val="FF0000"/>
          <w:szCs w:val="21"/>
        </w:rPr>
        <w:t>＝</w:t>
      </w:r>
      <w:r>
        <w:rPr>
          <w:noProof/>
          <w:color w:val="FF0000"/>
          <w:position w:val="-23"/>
        </w:rPr>
        <w:drawing>
          <wp:inline distT="0" distB="0" distL="0" distR="0">
            <wp:extent cx="847725" cy="390525"/>
            <wp:effectExtent l="0" t="0" r="9525" b="9525"/>
            <wp:docPr id="27" name="图片 2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descr="菁优网-jyeoo"/>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Pr>
          <w:rFonts w:eastAsia="新宋体" w:hint="eastAsia"/>
          <w:color w:val="FF0000"/>
          <w:szCs w:val="21"/>
        </w:rPr>
        <w:t>＝</w:t>
      </w:r>
      <w:r>
        <w:rPr>
          <w:noProof/>
          <w:color w:val="FF0000"/>
          <w:position w:val="-22"/>
        </w:rPr>
        <w:drawing>
          <wp:inline distT="0" distB="0" distL="0" distR="0">
            <wp:extent cx="1266825" cy="333375"/>
            <wp:effectExtent l="0" t="0" r="9525" b="9525"/>
            <wp:docPr id="26" name="图片 2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descr="菁优网-jyeoo"/>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266825" cy="333375"/>
                    </a:xfrm>
                    <a:prstGeom prst="rect">
                      <a:avLst/>
                    </a:prstGeom>
                    <a:noFill/>
                    <a:ln>
                      <a:noFill/>
                    </a:ln>
                  </pic:spPr>
                </pic:pic>
              </a:graphicData>
            </a:graphic>
          </wp:inline>
        </w:drawing>
      </w:r>
      <w:r>
        <w:rPr>
          <w:rFonts w:eastAsia="新宋体" w:hint="eastAsia"/>
          <w:color w:val="FF0000"/>
          <w:szCs w:val="21"/>
        </w:rPr>
        <w:t>＝</w:t>
      </w:r>
      <w:r>
        <w:rPr>
          <w:rFonts w:eastAsia="新宋体"/>
          <w:color w:val="FF0000"/>
          <w:szCs w:val="21"/>
        </w:rPr>
        <w:t>10.1</w:t>
      </w:r>
      <w:r>
        <w:rPr>
          <w:rFonts w:ascii="Cambria Math" w:eastAsia="Cambria Math" w:hAnsi="Cambria Math"/>
          <w:color w:val="FF0000"/>
          <w:szCs w:val="21"/>
        </w:rPr>
        <w:t>Ω</w:t>
      </w:r>
      <w:r>
        <w:rPr>
          <w:rFonts w:eastAsia="新宋体" w:hint="eastAsia"/>
          <w:color w:val="FF0000"/>
          <w:szCs w:val="21"/>
        </w:rPr>
        <w:t>。</w:t>
      </w:r>
    </w:p>
    <w:p w:rsidR="00AB4623" w:rsidRDefault="00AB4623" w:rsidP="00AB4623">
      <w:pPr>
        <w:spacing w:line="360" w:lineRule="auto"/>
        <w:ind w:leftChars="130" w:left="273"/>
        <w:rPr>
          <w:color w:val="FF0000"/>
        </w:rPr>
      </w:pPr>
      <w:r>
        <w:rPr>
          <w:rFonts w:eastAsia="新宋体" w:hint="eastAsia"/>
          <w:color w:val="FF0000"/>
          <w:szCs w:val="21"/>
        </w:rPr>
        <w:t>故：</w:t>
      </w:r>
      <w:r>
        <w:rPr>
          <w:rFonts w:eastAsia="新宋体"/>
          <w:color w:val="FF0000"/>
          <w:szCs w:val="21"/>
        </w:rPr>
        <w:t>R</w:t>
      </w:r>
      <w:r>
        <w:rPr>
          <w:rFonts w:eastAsia="新宋体" w:hint="eastAsia"/>
          <w:color w:val="FF0000"/>
          <w:szCs w:val="21"/>
        </w:rPr>
        <w:t>的阻值</w:t>
      </w:r>
      <w:r>
        <w:rPr>
          <w:rFonts w:eastAsia="新宋体"/>
          <w:color w:val="FF0000"/>
          <w:szCs w:val="21"/>
        </w:rPr>
        <w:t>10.1</w:t>
      </w:r>
      <w:r>
        <w:rPr>
          <w:rFonts w:ascii="Cambria Math" w:eastAsia="Cambria Math" w:hAnsi="Cambria Math"/>
          <w:color w:val="FF0000"/>
          <w:szCs w:val="21"/>
        </w:rPr>
        <w:t>Ω</w:t>
      </w:r>
      <w:r>
        <w:rPr>
          <w:rFonts w:eastAsia="新宋体" w:hint="eastAsia"/>
          <w:color w:val="FF0000"/>
          <w:szCs w:val="21"/>
        </w:rPr>
        <w:t>。</w:t>
      </w:r>
    </w:p>
    <w:p w:rsidR="00AB4623" w:rsidRDefault="00AB4623" w:rsidP="00AB4623">
      <w:pPr>
        <w:spacing w:line="360" w:lineRule="auto"/>
        <w:jc w:val="left"/>
        <w:rPr>
          <w:bCs/>
          <w:szCs w:val="21"/>
        </w:rPr>
      </w:pPr>
      <w:r>
        <w:rPr>
          <w:bCs/>
          <w:szCs w:val="21"/>
        </w:rPr>
        <w:t>11.</w:t>
      </w:r>
      <w:r>
        <w:rPr>
          <w:rFonts w:hint="eastAsia"/>
          <w:bCs/>
          <w:szCs w:val="21"/>
        </w:rPr>
        <w:t>（</w:t>
      </w:r>
      <w:r>
        <w:rPr>
          <w:bCs/>
          <w:szCs w:val="21"/>
        </w:rPr>
        <w:t>2016</w:t>
      </w:r>
      <w:r>
        <w:rPr>
          <w:rFonts w:hint="eastAsia"/>
          <w:bCs/>
          <w:szCs w:val="21"/>
        </w:rPr>
        <w:t>安徽）要求测只额定电压</w:t>
      </w:r>
      <w:r>
        <w:rPr>
          <w:bCs/>
          <w:szCs w:val="21"/>
        </w:rPr>
        <w:t>;</w:t>
      </w:r>
      <w:r>
        <w:rPr>
          <w:rFonts w:hint="eastAsia"/>
          <w:bCs/>
          <w:szCs w:val="21"/>
        </w:rPr>
        <w:t>为</w:t>
      </w:r>
      <w:r>
        <w:rPr>
          <w:bCs/>
          <w:szCs w:val="21"/>
        </w:rPr>
        <w:t>2.5V</w:t>
      </w:r>
      <w:r>
        <w:rPr>
          <w:rFonts w:hint="eastAsia"/>
          <w:bCs/>
          <w:szCs w:val="21"/>
        </w:rPr>
        <w:t>小灯泡的电功率。</w:t>
      </w:r>
    </w:p>
    <w:p w:rsidR="00AB4623" w:rsidRDefault="00AB4623" w:rsidP="00AB4623">
      <w:pPr>
        <w:spacing w:line="360" w:lineRule="auto"/>
        <w:jc w:val="left"/>
        <w:rPr>
          <w:bCs/>
          <w:szCs w:val="21"/>
        </w:rPr>
      </w:pPr>
      <w:r>
        <w:rPr>
          <w:bCs/>
          <w:szCs w:val="21"/>
        </w:rPr>
        <w:t xml:space="preserve">  </w:t>
      </w:r>
      <w:r>
        <w:rPr>
          <w:rFonts w:hint="eastAsia"/>
          <w:bCs/>
          <w:szCs w:val="21"/>
        </w:rPr>
        <w:t>（</w:t>
      </w:r>
      <w:r>
        <w:rPr>
          <w:bCs/>
          <w:szCs w:val="21"/>
        </w:rPr>
        <w:t>1</w:t>
      </w:r>
      <w:r>
        <w:rPr>
          <w:rFonts w:hint="eastAsia"/>
          <w:bCs/>
          <w:szCs w:val="21"/>
        </w:rPr>
        <w:t>）按照电路图</w:t>
      </w:r>
      <w:r>
        <w:rPr>
          <w:bCs/>
          <w:szCs w:val="21"/>
        </w:rPr>
        <w:t>a.</w:t>
      </w:r>
      <w:r>
        <w:rPr>
          <w:rFonts w:hint="eastAsia"/>
          <w:bCs/>
          <w:szCs w:val="21"/>
        </w:rPr>
        <w:t>将图</w:t>
      </w:r>
      <w:r>
        <w:rPr>
          <w:bCs/>
          <w:szCs w:val="21"/>
        </w:rPr>
        <w:t>b</w:t>
      </w:r>
      <w:r>
        <w:rPr>
          <w:rFonts w:hint="eastAsia"/>
          <w:bCs/>
          <w:szCs w:val="21"/>
        </w:rPr>
        <w:t>中的实物图连接成实验电路。</w:t>
      </w:r>
    </w:p>
    <w:p w:rsidR="00AB4623" w:rsidRDefault="00AB4623" w:rsidP="00AB4623">
      <w:pPr>
        <w:spacing w:line="360" w:lineRule="auto"/>
        <w:jc w:val="left"/>
        <w:rPr>
          <w:bCs/>
          <w:szCs w:val="21"/>
        </w:rPr>
      </w:pPr>
      <w:r>
        <w:rPr>
          <w:bCs/>
          <w:noProof/>
          <w:szCs w:val="21"/>
        </w:rPr>
        <w:lastRenderedPageBreak/>
        <w:drawing>
          <wp:inline distT="0" distB="0" distL="0" distR="0">
            <wp:extent cx="6067425" cy="1924050"/>
            <wp:effectExtent l="0" t="0" r="9525" b="0"/>
            <wp:docPr id="25" name="图片 2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9" descr="学科网(www.zxxk.com)--教育资源门户，提供试卷、教案、课件、论文、素材及各类教学资源下载，还有大量而丰富的教学相关资讯！"/>
                    <pic:cNvPicPr>
                      <a:picLocks noChangeAspect="1" noChangeArrowheads="1"/>
                    </pic:cNvPicPr>
                  </pic:nvPicPr>
                  <pic:blipFill>
                    <a:blip r:embed="rId83" cstate="print">
                      <a:lum bright="-6000" contrast="30000"/>
                      <a:extLst>
                        <a:ext uri="{28A0092B-C50C-407E-A947-70E740481C1C}">
                          <a14:useLocalDpi xmlns:a14="http://schemas.microsoft.com/office/drawing/2010/main" val="0"/>
                        </a:ext>
                      </a:extLst>
                    </a:blip>
                    <a:srcRect l="1369" t="5510" r="-467" b="72470"/>
                    <a:stretch>
                      <a:fillRect/>
                    </a:stretch>
                  </pic:blipFill>
                  <pic:spPr bwMode="auto">
                    <a:xfrm>
                      <a:off x="0" y="0"/>
                      <a:ext cx="6067425" cy="1924050"/>
                    </a:xfrm>
                    <a:prstGeom prst="rect">
                      <a:avLst/>
                    </a:prstGeom>
                    <a:noFill/>
                    <a:ln>
                      <a:noFill/>
                    </a:ln>
                  </pic:spPr>
                </pic:pic>
              </a:graphicData>
            </a:graphic>
          </wp:inline>
        </w:drawing>
      </w:r>
    </w:p>
    <w:p w:rsidR="00AB4623" w:rsidRDefault="00AB4623" w:rsidP="00AB4623">
      <w:pPr>
        <w:spacing w:line="360" w:lineRule="auto"/>
        <w:jc w:val="left"/>
        <w:rPr>
          <w:bCs/>
          <w:szCs w:val="21"/>
        </w:rPr>
      </w:pPr>
      <w:r>
        <w:rPr>
          <w:rFonts w:hint="eastAsia"/>
          <w:bCs/>
          <w:szCs w:val="21"/>
        </w:rPr>
        <w:t>（</w:t>
      </w:r>
      <w:r>
        <w:rPr>
          <w:bCs/>
          <w:szCs w:val="21"/>
        </w:rPr>
        <w:t>2</w:t>
      </w:r>
      <w:r>
        <w:rPr>
          <w:rFonts w:hint="eastAsia"/>
          <w:bCs/>
          <w:szCs w:val="21"/>
        </w:rPr>
        <w:t>）在电路连接过程中开关应处于</w:t>
      </w:r>
      <w:r>
        <w:rPr>
          <w:bCs/>
          <w:szCs w:val="21"/>
          <w:u w:val="single"/>
        </w:rPr>
        <w:t xml:space="preserve">         </w:t>
      </w:r>
      <w:r>
        <w:rPr>
          <w:rFonts w:hint="eastAsia"/>
          <w:bCs/>
          <w:szCs w:val="21"/>
        </w:rPr>
        <w:t>状态，闭合开关前，要把滑动变阻器的滑片移到</w:t>
      </w:r>
      <w:r>
        <w:rPr>
          <w:bCs/>
          <w:szCs w:val="21"/>
          <w:u w:val="single"/>
        </w:rPr>
        <w:t xml:space="preserve">          </w:t>
      </w:r>
      <w:r>
        <w:rPr>
          <w:rFonts w:ascii="宋体" w:hAnsi="宋体" w:cs="宋体" w:hint="eastAsia"/>
          <w:bCs/>
          <w:szCs w:val="21"/>
        </w:rPr>
        <w:t>（根据你连接的实物电路选填“最右端”或“最左端”）</w:t>
      </w:r>
      <w:r>
        <w:rPr>
          <w:rFonts w:ascii="宋体" w:hAnsi="宋体" w:cs="宋体" w:hint="eastAsia"/>
          <w:bCs/>
          <w:color w:val="FFFFFF"/>
          <w:sz w:val="4"/>
          <w:szCs w:val="21"/>
        </w:rPr>
        <w:t>[来源:Z_xx_k.Com]</w:t>
      </w:r>
    </w:p>
    <w:p w:rsidR="00AB4623" w:rsidRDefault="00AB4623" w:rsidP="00AB4623">
      <w:pPr>
        <w:spacing w:line="360" w:lineRule="auto"/>
        <w:jc w:val="left"/>
        <w:rPr>
          <w:bCs/>
          <w:szCs w:val="21"/>
        </w:rPr>
      </w:pPr>
      <w:r>
        <w:rPr>
          <w:rFonts w:hint="eastAsia"/>
          <w:bCs/>
          <w:szCs w:val="21"/>
        </w:rPr>
        <w:t>（</w:t>
      </w:r>
      <w:r>
        <w:rPr>
          <w:bCs/>
          <w:szCs w:val="21"/>
        </w:rPr>
        <w:t>3</w:t>
      </w:r>
      <w:r>
        <w:rPr>
          <w:rFonts w:hint="eastAsia"/>
          <w:bCs/>
          <w:szCs w:val="21"/>
        </w:rPr>
        <w:t>）实验时某次电压表的示数为</w:t>
      </w:r>
      <w:r>
        <w:rPr>
          <w:bCs/>
          <w:szCs w:val="21"/>
        </w:rPr>
        <w:t>2.20V</w:t>
      </w:r>
      <w:r>
        <w:rPr>
          <w:rFonts w:hint="eastAsia"/>
          <w:bCs/>
          <w:szCs w:val="21"/>
        </w:rPr>
        <w:t>，对应电流表示数如图</w:t>
      </w:r>
      <w:r>
        <w:rPr>
          <w:bCs/>
          <w:szCs w:val="21"/>
        </w:rPr>
        <w:t>c</w:t>
      </w:r>
      <w:r>
        <w:rPr>
          <w:rFonts w:hint="eastAsia"/>
          <w:bCs/>
          <w:szCs w:val="21"/>
        </w:rPr>
        <w:t>所示，则小灯泡此时的电功率为</w:t>
      </w:r>
      <w:r>
        <w:rPr>
          <w:bCs/>
          <w:szCs w:val="21"/>
          <w:u w:val="single"/>
        </w:rPr>
        <w:t xml:space="preserve">        </w:t>
      </w:r>
      <w:r>
        <w:rPr>
          <w:bCs/>
          <w:szCs w:val="21"/>
        </w:rPr>
        <w:t>W</w:t>
      </w:r>
      <w:r>
        <w:rPr>
          <w:rFonts w:hint="eastAsia"/>
          <w:bCs/>
          <w:szCs w:val="21"/>
        </w:rPr>
        <w:t>，要想测出小灯泡的额定功率，接下来的操作是：</w:t>
      </w:r>
      <w:r>
        <w:rPr>
          <w:bCs/>
          <w:szCs w:val="21"/>
          <w:u w:val="single"/>
        </w:rPr>
        <w:t xml:space="preserve">                    </w:t>
      </w:r>
      <w:r>
        <w:rPr>
          <w:rFonts w:hint="eastAsia"/>
          <w:bCs/>
          <w:szCs w:val="21"/>
        </w:rPr>
        <w:t>。</w:t>
      </w:r>
    </w:p>
    <w:p w:rsidR="00AB4623" w:rsidRDefault="00AB4623" w:rsidP="00AB4623">
      <w:pPr>
        <w:widowControl/>
        <w:spacing w:line="360" w:lineRule="auto"/>
        <w:rPr>
          <w:color w:val="FF0000"/>
          <w:szCs w:val="21"/>
        </w:rPr>
      </w:pPr>
      <w:r>
        <w:rPr>
          <w:rFonts w:hint="eastAsia"/>
          <w:color w:val="FF0000"/>
          <w:szCs w:val="21"/>
        </w:rPr>
        <w:t>【答案】（</w:t>
      </w:r>
      <w:r>
        <w:rPr>
          <w:color w:val="FF0000"/>
          <w:szCs w:val="21"/>
        </w:rPr>
        <w:t>1</w:t>
      </w:r>
      <w:r>
        <w:rPr>
          <w:rFonts w:hint="eastAsia"/>
          <w:color w:val="FF0000"/>
          <w:szCs w:val="21"/>
        </w:rPr>
        <w:t>）答案如图所示</w:t>
      </w:r>
    </w:p>
    <w:p w:rsidR="00AB4623" w:rsidRDefault="00AB4623" w:rsidP="00AB4623">
      <w:pPr>
        <w:widowControl/>
        <w:spacing w:line="360" w:lineRule="auto"/>
        <w:jc w:val="center"/>
        <w:rPr>
          <w:color w:val="FF0000"/>
          <w:szCs w:val="21"/>
        </w:rPr>
      </w:pPr>
      <w:r>
        <w:rPr>
          <w:noProof/>
          <w:color w:val="FF0000"/>
          <w:szCs w:val="21"/>
        </w:rPr>
        <w:drawing>
          <wp:inline distT="0" distB="0" distL="0" distR="0">
            <wp:extent cx="2352675" cy="1704975"/>
            <wp:effectExtent l="0" t="0" r="9525" b="9525"/>
            <wp:docPr id="24" name="图片 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 descr="学科网(www.zxxk.com)--教育资源门户，提供试卷、教案、课件、论文、素材及各类教学资源下载，还有大量而丰富的教学相关资讯！"/>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352675" cy="1704975"/>
                    </a:xfrm>
                    <a:prstGeom prst="rect">
                      <a:avLst/>
                    </a:prstGeom>
                    <a:noFill/>
                    <a:ln>
                      <a:noFill/>
                    </a:ln>
                  </pic:spPr>
                </pic:pic>
              </a:graphicData>
            </a:graphic>
          </wp:inline>
        </w:drawing>
      </w:r>
    </w:p>
    <w:p w:rsidR="00AB4623" w:rsidRDefault="00AB4623" w:rsidP="00AB4623">
      <w:pPr>
        <w:widowControl/>
        <w:spacing w:line="360" w:lineRule="auto"/>
        <w:jc w:val="left"/>
        <w:rPr>
          <w:color w:val="FF0000"/>
          <w:szCs w:val="21"/>
        </w:rPr>
      </w:pPr>
      <w:r>
        <w:rPr>
          <w:rFonts w:hint="eastAsia"/>
          <w:color w:val="FF0000"/>
          <w:szCs w:val="21"/>
        </w:rPr>
        <w:t>（</w:t>
      </w:r>
      <w:r>
        <w:rPr>
          <w:color w:val="FF0000"/>
          <w:szCs w:val="21"/>
        </w:rPr>
        <w:t>2</w:t>
      </w:r>
      <w:r>
        <w:rPr>
          <w:rFonts w:hint="eastAsia"/>
          <w:color w:val="FF0000"/>
          <w:szCs w:val="21"/>
        </w:rPr>
        <w:t>）断开；最右端；（</w:t>
      </w:r>
      <w:r>
        <w:rPr>
          <w:color w:val="FF0000"/>
          <w:szCs w:val="21"/>
        </w:rPr>
        <w:t>3</w:t>
      </w:r>
      <w:r>
        <w:rPr>
          <w:rFonts w:hint="eastAsia"/>
          <w:color w:val="FF0000"/>
          <w:szCs w:val="21"/>
        </w:rPr>
        <w:t>）</w:t>
      </w:r>
      <w:r>
        <w:rPr>
          <w:color w:val="FF0000"/>
          <w:szCs w:val="21"/>
        </w:rPr>
        <w:t>0.528</w:t>
      </w:r>
      <w:r>
        <w:rPr>
          <w:rFonts w:hint="eastAsia"/>
          <w:color w:val="FF0000"/>
          <w:szCs w:val="21"/>
        </w:rPr>
        <w:t>，移动滑片，直到电压表的示数为</w:t>
      </w:r>
      <w:r>
        <w:rPr>
          <w:color w:val="FF0000"/>
          <w:szCs w:val="21"/>
        </w:rPr>
        <w:t>2.5V</w:t>
      </w:r>
      <w:r>
        <w:rPr>
          <w:rFonts w:hint="eastAsia"/>
          <w:color w:val="FF0000"/>
          <w:szCs w:val="21"/>
        </w:rPr>
        <w:t>，记录对应的电流表示数。</w:t>
      </w:r>
    </w:p>
    <w:p w:rsidR="00AB4623" w:rsidRDefault="00AB4623" w:rsidP="00AB4623">
      <w:pPr>
        <w:widowControl/>
        <w:spacing w:line="360" w:lineRule="auto"/>
        <w:rPr>
          <w:color w:val="FF0000"/>
          <w:szCs w:val="21"/>
        </w:rPr>
      </w:pPr>
      <w:r>
        <w:rPr>
          <w:noProof/>
          <w:color w:val="FF0000"/>
          <w:szCs w:val="21"/>
        </w:rPr>
        <w:drawing>
          <wp:inline distT="0" distB="0" distL="0" distR="0">
            <wp:extent cx="6372225" cy="1485900"/>
            <wp:effectExtent l="0" t="0" r="9525" b="0"/>
            <wp:docPr id="23" name="图片 2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1" descr="学科网(www.zxxk.com)--教育资源门户，提供试卷、教案、课件、论文、素材及各类教学资源下载，还有大量而丰富的教学相关资讯！"/>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372225" cy="1485900"/>
                    </a:xfrm>
                    <a:prstGeom prst="rect">
                      <a:avLst/>
                    </a:prstGeom>
                    <a:noFill/>
                    <a:ln>
                      <a:noFill/>
                    </a:ln>
                  </pic:spPr>
                </pic:pic>
              </a:graphicData>
            </a:graphic>
          </wp:inline>
        </w:drawing>
      </w:r>
      <w:r>
        <w:rPr>
          <w:rFonts w:hint="eastAsia"/>
          <w:color w:val="FF0000"/>
          <w:szCs w:val="21"/>
        </w:rPr>
        <w:t>记录此时对应</w:t>
      </w:r>
      <w:r>
        <w:rPr>
          <w:noProof/>
          <w:color w:val="FF0000"/>
          <w:szCs w:val="21"/>
        </w:rPr>
        <w:drawing>
          <wp:inline distT="0" distB="0" distL="0" distR="0">
            <wp:extent cx="19050" cy="19050"/>
            <wp:effectExtent l="0" t="0" r="0" b="0"/>
            <wp:docPr id="22" name="图片 2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 descr="学科网(www.zxxk.com)--教育资源门户，提供试卷、教案、课件、论文、素材及各类教学资源下载，还有大量而丰富的教学相关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color w:val="FF0000"/>
          <w:szCs w:val="21"/>
        </w:rPr>
        <w:t>电流表示数。</w:t>
      </w:r>
    </w:p>
    <w:p w:rsidR="00AB4623" w:rsidRDefault="00AB4623" w:rsidP="00AB4623">
      <w:pPr>
        <w:widowControl/>
        <w:spacing w:line="360" w:lineRule="auto"/>
        <w:rPr>
          <w:color w:val="FF0000"/>
          <w:szCs w:val="21"/>
        </w:rPr>
      </w:pPr>
      <w:r>
        <w:rPr>
          <w:rFonts w:hint="eastAsia"/>
          <w:color w:val="FF0000"/>
          <w:szCs w:val="21"/>
        </w:rPr>
        <w:t>考点：测量小灯泡电功率实验</w:t>
      </w:r>
    </w:p>
    <w:p w:rsidR="00AB4623" w:rsidRDefault="00AB4623" w:rsidP="00AB4623">
      <w:pPr>
        <w:adjustRightInd w:val="0"/>
        <w:snapToGrid w:val="0"/>
        <w:spacing w:line="360" w:lineRule="auto"/>
        <w:rPr>
          <w:szCs w:val="21"/>
        </w:rPr>
      </w:pPr>
      <w:r>
        <w:rPr>
          <w:rFonts w:ascii="宋体" w:hAnsi="宋体" w:hint="eastAsia"/>
          <w:b/>
          <w:color w:val="0000FF"/>
          <w:szCs w:val="21"/>
        </w:rPr>
        <w:t>12.（2015·安徽）</w:t>
      </w:r>
      <w:r>
        <w:rPr>
          <w:rFonts w:hint="eastAsia"/>
          <w:szCs w:val="21"/>
        </w:rPr>
        <w:t>某同学要测量一个额定电压为</w:t>
      </w:r>
      <w:r>
        <w:rPr>
          <w:szCs w:val="21"/>
        </w:rPr>
        <w:t>2.5</w:t>
      </w:r>
      <w:r>
        <w:rPr>
          <w:i/>
          <w:szCs w:val="21"/>
        </w:rPr>
        <w:t>V</w:t>
      </w:r>
      <w:r>
        <w:rPr>
          <w:rFonts w:hint="eastAsia"/>
          <w:szCs w:val="21"/>
        </w:rPr>
        <w:t>的小灯泡的额定功率，电路图如图甲所示。使用的电源电压约为</w:t>
      </w:r>
      <w:r>
        <w:rPr>
          <w:szCs w:val="21"/>
        </w:rPr>
        <w:t>6</w:t>
      </w:r>
      <w:r>
        <w:rPr>
          <w:i/>
          <w:szCs w:val="21"/>
        </w:rPr>
        <w:t>V</w:t>
      </w:r>
      <w:r>
        <w:rPr>
          <w:rFonts w:hint="eastAsia"/>
          <w:szCs w:val="21"/>
        </w:rPr>
        <w:t>，滑动变阻器的规格“</w:t>
      </w:r>
      <w:r>
        <w:rPr>
          <w:szCs w:val="21"/>
        </w:rPr>
        <w:t>5Ω  2A</w:t>
      </w:r>
      <w:r>
        <w:rPr>
          <w:rFonts w:hint="eastAsia"/>
          <w:szCs w:val="21"/>
        </w:rPr>
        <w:t>”。</w:t>
      </w:r>
    </w:p>
    <w:p w:rsidR="00AB4623" w:rsidRDefault="00AB4623" w:rsidP="00AB4623">
      <w:pPr>
        <w:adjustRightInd w:val="0"/>
        <w:snapToGrid w:val="0"/>
        <w:spacing w:line="360" w:lineRule="auto"/>
        <w:rPr>
          <w:szCs w:val="21"/>
        </w:rPr>
      </w:pPr>
      <w:r>
        <w:rPr>
          <w:rFonts w:hint="eastAsia"/>
          <w:szCs w:val="21"/>
        </w:rPr>
        <w:t>（</w:t>
      </w:r>
      <w:r>
        <w:rPr>
          <w:szCs w:val="21"/>
        </w:rPr>
        <w:t>1</w:t>
      </w:r>
      <w:r>
        <w:rPr>
          <w:rFonts w:hint="eastAsia"/>
          <w:szCs w:val="21"/>
        </w:rPr>
        <w:t>）闭合开关前，滑动变阻器的滑片</w:t>
      </w:r>
      <w:r>
        <w:rPr>
          <w:szCs w:val="21"/>
        </w:rPr>
        <w:t>P</w:t>
      </w:r>
      <w:r>
        <w:rPr>
          <w:rFonts w:hint="eastAsia"/>
          <w:szCs w:val="21"/>
        </w:rPr>
        <w:t>应移至（选填“</w:t>
      </w:r>
      <w:r>
        <w:rPr>
          <w:szCs w:val="21"/>
        </w:rPr>
        <w:t>a</w:t>
      </w:r>
      <w:r>
        <w:rPr>
          <w:rFonts w:hint="eastAsia"/>
          <w:szCs w:val="21"/>
        </w:rPr>
        <w:t>”或“</w:t>
      </w:r>
      <w:r>
        <w:rPr>
          <w:szCs w:val="21"/>
        </w:rPr>
        <w:t>b</w:t>
      </w:r>
      <w:r>
        <w:rPr>
          <w:rFonts w:hint="eastAsia"/>
          <w:szCs w:val="21"/>
        </w:rPr>
        <w:t>”）端。</w:t>
      </w:r>
    </w:p>
    <w:p w:rsidR="00AB4623" w:rsidRDefault="00AB4623" w:rsidP="00AB4623">
      <w:pPr>
        <w:adjustRightInd w:val="0"/>
        <w:snapToGrid w:val="0"/>
        <w:spacing w:line="360" w:lineRule="auto"/>
        <w:rPr>
          <w:szCs w:val="21"/>
        </w:rPr>
      </w:pPr>
      <w:r>
        <w:rPr>
          <w:rFonts w:hint="eastAsia"/>
          <w:szCs w:val="21"/>
        </w:rPr>
        <w:lastRenderedPageBreak/>
        <w:t>（</w:t>
      </w:r>
      <w:r>
        <w:rPr>
          <w:noProof/>
          <w:szCs w:val="21"/>
        </w:rPr>
        <w:drawing>
          <wp:inline distT="0" distB="0" distL="0" distR="0">
            <wp:extent cx="9525" cy="19050"/>
            <wp:effectExtent l="0" t="0" r="0" b="0"/>
            <wp:docPr id="21" name="图片 2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 descr="学科网(www.zxxk.com)--教育资源门户，提供试卷、教案、课件、论文、素材及各类教学资源下载，还有大量而丰富的教学相关资讯！"/>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9525" cy="19050"/>
                    </a:xfrm>
                    <a:prstGeom prst="rect">
                      <a:avLst/>
                    </a:prstGeom>
                    <a:noFill/>
                    <a:ln>
                      <a:noFill/>
                    </a:ln>
                  </pic:spPr>
                </pic:pic>
              </a:graphicData>
            </a:graphic>
          </wp:inline>
        </w:drawing>
      </w:r>
      <w:r>
        <w:rPr>
          <w:szCs w:val="21"/>
        </w:rPr>
        <w:t>2</w:t>
      </w:r>
      <w:r>
        <w:rPr>
          <w:rFonts w:hint="eastAsia"/>
          <w:szCs w:val="21"/>
        </w:rPr>
        <w:t>）该同学将滑片移至正确位置后，闭合开关，观察到电压表的示数如图乙所示，此时小灯泡两端的电压为</w:t>
      </w:r>
      <w:r>
        <w:rPr>
          <w:i/>
          <w:szCs w:val="21"/>
        </w:rPr>
        <w:t>V</w:t>
      </w:r>
      <w:r>
        <w:rPr>
          <w:rFonts w:hint="eastAsia"/>
          <w:szCs w:val="21"/>
        </w:rPr>
        <w:t>。为了保证小灯泡不被损坏，接下来应该进</w:t>
      </w:r>
      <w:r>
        <w:rPr>
          <w:noProof/>
          <w:szCs w:val="21"/>
        </w:rPr>
        <w:drawing>
          <wp:inline distT="0" distB="0" distL="0" distR="0">
            <wp:extent cx="9525" cy="19050"/>
            <wp:effectExtent l="0" t="0" r="0" b="0"/>
            <wp:docPr id="20" name="图片 2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descr="学科网(www.zxxk.com)--教育资源门户，提供试卷、教案、课件、论文、素材及各类教学资源下载，还有大量而丰富的教学相关资讯！"/>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9525" cy="19050"/>
                    </a:xfrm>
                    <a:prstGeom prst="rect">
                      <a:avLst/>
                    </a:prstGeom>
                    <a:noFill/>
                    <a:ln>
                      <a:noFill/>
                    </a:ln>
                  </pic:spPr>
                </pic:pic>
              </a:graphicData>
            </a:graphic>
          </wp:inline>
        </w:drawing>
      </w:r>
      <w:r>
        <w:rPr>
          <w:rFonts w:hint="eastAsia"/>
          <w:szCs w:val="21"/>
        </w:rPr>
        <w:t>行的操作是。</w:t>
      </w:r>
    </w:p>
    <w:p w:rsidR="00AB4623" w:rsidRDefault="00AB4623" w:rsidP="00AB4623">
      <w:pPr>
        <w:adjustRightInd w:val="0"/>
        <w:snapToGrid w:val="0"/>
        <w:spacing w:line="360" w:lineRule="auto"/>
        <w:rPr>
          <w:szCs w:val="21"/>
        </w:rPr>
      </w:pPr>
      <w:r>
        <w:rPr>
          <w:rFonts w:hint="eastAsia"/>
          <w:szCs w:val="21"/>
        </w:rPr>
        <w:t>（</w:t>
      </w:r>
      <w:r>
        <w:rPr>
          <w:szCs w:val="21"/>
        </w:rPr>
        <w:t>3</w:t>
      </w:r>
      <w:r>
        <w:rPr>
          <w:rFonts w:hint="eastAsia"/>
          <w:szCs w:val="21"/>
        </w:rPr>
        <w:t>）为了能测出这个小灯泡的额定功率，请你写出一条改进措施：。</w:t>
      </w:r>
    </w:p>
    <w:p w:rsidR="00AB4623" w:rsidRDefault="00AB4623" w:rsidP="00AB4623">
      <w:pPr>
        <w:adjustRightInd w:val="0"/>
        <w:snapToGrid w:val="0"/>
        <w:spacing w:line="360" w:lineRule="auto"/>
        <w:jc w:val="center"/>
        <w:rPr>
          <w:szCs w:val="21"/>
        </w:rPr>
      </w:pPr>
      <w:r>
        <w:rPr>
          <w:noProof/>
          <w:szCs w:val="21"/>
        </w:rPr>
        <w:drawing>
          <wp:inline distT="0" distB="0" distL="0" distR="0">
            <wp:extent cx="3257550" cy="1571625"/>
            <wp:effectExtent l="0" t="0" r="0" b="9525"/>
            <wp:docPr id="19" name="图片 1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 descr="学科网(www.zxxk.com)--教育资源门户，提供试卷、教案、课件、论文、素材及各类教学资源下载，还有大量而丰富的教学相关资讯！"/>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257550" cy="1571625"/>
                    </a:xfrm>
                    <a:prstGeom prst="rect">
                      <a:avLst/>
                    </a:prstGeom>
                    <a:noFill/>
                    <a:ln>
                      <a:noFill/>
                    </a:ln>
                  </pic:spPr>
                </pic:pic>
              </a:graphicData>
            </a:graphic>
          </wp:inline>
        </w:drawing>
      </w:r>
    </w:p>
    <w:p w:rsidR="00AB4623" w:rsidRDefault="00AB4623" w:rsidP="00AB4623">
      <w:pPr>
        <w:adjustRightInd w:val="0"/>
        <w:snapToGrid w:val="0"/>
        <w:spacing w:line="360" w:lineRule="auto"/>
        <w:rPr>
          <w:color w:val="FF0000"/>
          <w:szCs w:val="21"/>
        </w:rPr>
      </w:pPr>
      <w:r>
        <w:rPr>
          <w:rFonts w:hint="eastAsia"/>
          <w:color w:val="FF0000"/>
          <w:szCs w:val="21"/>
        </w:rPr>
        <w:t>【答案】（</w:t>
      </w:r>
      <w:r>
        <w:rPr>
          <w:color w:val="FF0000"/>
          <w:szCs w:val="21"/>
        </w:rPr>
        <w:t>1</w:t>
      </w:r>
      <w:r>
        <w:rPr>
          <w:rFonts w:hint="eastAsia"/>
          <w:color w:val="FF0000"/>
          <w:szCs w:val="21"/>
        </w:rPr>
        <w:t>）</w:t>
      </w:r>
      <w:r>
        <w:rPr>
          <w:color w:val="FF0000"/>
          <w:szCs w:val="21"/>
        </w:rPr>
        <w:t>b</w:t>
      </w:r>
      <w:r>
        <w:rPr>
          <w:rFonts w:hint="eastAsia"/>
          <w:color w:val="FF0000"/>
          <w:szCs w:val="21"/>
        </w:rPr>
        <w:t>；（</w:t>
      </w:r>
      <w:r>
        <w:rPr>
          <w:color w:val="FF0000"/>
          <w:szCs w:val="21"/>
        </w:rPr>
        <w:t>2</w:t>
      </w:r>
      <w:r>
        <w:rPr>
          <w:rFonts w:hint="eastAsia"/>
          <w:color w:val="FF0000"/>
          <w:szCs w:val="21"/>
        </w:rPr>
        <w:t>）</w:t>
      </w:r>
      <w:r>
        <w:rPr>
          <w:color w:val="FF0000"/>
          <w:szCs w:val="21"/>
        </w:rPr>
        <w:t>2.9</w:t>
      </w:r>
      <w:r>
        <w:rPr>
          <w:rFonts w:hint="eastAsia"/>
          <w:color w:val="FF0000"/>
          <w:szCs w:val="21"/>
        </w:rPr>
        <w:t>；断开开关；（</w:t>
      </w:r>
      <w:r>
        <w:rPr>
          <w:color w:val="FF0000"/>
          <w:szCs w:val="21"/>
        </w:rPr>
        <w:t>3</w:t>
      </w:r>
      <w:r>
        <w:rPr>
          <w:rFonts w:hint="eastAsia"/>
          <w:color w:val="FF0000"/>
          <w:szCs w:val="21"/>
        </w:rPr>
        <w:t>）电源电压改为</w:t>
      </w:r>
      <w:r>
        <w:rPr>
          <w:color w:val="FF0000"/>
          <w:szCs w:val="21"/>
        </w:rPr>
        <w:t>3</w:t>
      </w:r>
      <w:r>
        <w:rPr>
          <w:i/>
          <w:color w:val="FF0000"/>
          <w:szCs w:val="21"/>
        </w:rPr>
        <w:t>V</w:t>
      </w:r>
      <w:r>
        <w:rPr>
          <w:rFonts w:hint="eastAsia"/>
          <w:color w:val="FF0000"/>
          <w:szCs w:val="21"/>
        </w:rPr>
        <w:t>电压；更换最大阻值较大的滑动变阻器。</w:t>
      </w:r>
    </w:p>
    <w:p w:rsidR="00AB4623" w:rsidRDefault="00AB4623" w:rsidP="00AB4623">
      <w:pPr>
        <w:adjustRightInd w:val="0"/>
        <w:snapToGrid w:val="0"/>
        <w:spacing w:line="360" w:lineRule="auto"/>
        <w:rPr>
          <w:color w:val="FF0000"/>
          <w:szCs w:val="21"/>
        </w:rPr>
      </w:pPr>
      <w:r>
        <w:rPr>
          <w:noProof/>
          <w:color w:val="FF0000"/>
          <w:szCs w:val="21"/>
        </w:rPr>
        <w:drawing>
          <wp:inline distT="0" distB="0" distL="0" distR="0">
            <wp:extent cx="6381750" cy="1533525"/>
            <wp:effectExtent l="0" t="0" r="0" b="9525"/>
            <wp:docPr id="18" name="图片 1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 descr="学科网(www.zxxk.com)--教育资源门户，提供试卷、教案、课件、论文、素材及各类教学资源下载，还有大量而丰富的教学相关资讯！"/>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381750" cy="1533525"/>
                    </a:xfrm>
                    <a:prstGeom prst="rect">
                      <a:avLst/>
                    </a:prstGeom>
                    <a:noFill/>
                    <a:ln>
                      <a:noFill/>
                    </a:ln>
                  </pic:spPr>
                </pic:pic>
              </a:graphicData>
            </a:graphic>
          </wp:inline>
        </w:drawing>
      </w:r>
      <w:r>
        <w:rPr>
          <w:rFonts w:hint="eastAsia"/>
          <w:color w:val="FF0000"/>
          <w:szCs w:val="21"/>
        </w:rPr>
        <w:t>【考点定位】测量灯泡的电功率</w:t>
      </w:r>
    </w:p>
    <w:p w:rsidR="00AB4623" w:rsidRDefault="00AB4623" w:rsidP="00AB4623">
      <w:pPr>
        <w:pStyle w:val="DefaultParagraph"/>
        <w:spacing w:line="360" w:lineRule="auto"/>
        <w:rPr>
          <w:rFonts w:ascii="宋体" w:hAnsi="宋体"/>
          <w:szCs w:val="21"/>
        </w:rPr>
      </w:pPr>
      <w:r>
        <w:rPr>
          <w:rFonts w:ascii="宋体" w:hAnsi="宋体" w:hint="eastAsia"/>
          <w:b/>
          <w:color w:val="0000FF"/>
          <w:szCs w:val="21"/>
        </w:rPr>
        <w:t>13.（2012·安徽）</w:t>
      </w:r>
      <w:r>
        <w:rPr>
          <w:rFonts w:ascii="宋体" w:hAnsi="宋体" w:hint="eastAsia"/>
          <w:szCs w:val="21"/>
        </w:rPr>
        <w:t>李明同学设计了图示电路测量小灯泡的电功率．</w:t>
      </w:r>
    </w:p>
    <w:p w:rsidR="00AB4623" w:rsidRDefault="00AB4623" w:rsidP="00AB4623">
      <w:pPr>
        <w:pStyle w:val="DefaultParagraph"/>
        <w:spacing w:line="360" w:lineRule="auto"/>
        <w:rPr>
          <w:rFonts w:ascii="宋体" w:hAnsi="宋体"/>
          <w:szCs w:val="21"/>
        </w:rPr>
      </w:pPr>
      <w:r>
        <w:rPr>
          <w:rFonts w:ascii="宋体" w:hAnsi="宋体" w:hint="eastAsia"/>
          <w:szCs w:val="21"/>
        </w:rPr>
        <w:t>（1）根据图示电路（实物图），在方框内画出电路图．</w:t>
      </w:r>
    </w:p>
    <w:p w:rsidR="00AB4623" w:rsidRDefault="00AB4623" w:rsidP="00AB4623">
      <w:pPr>
        <w:pStyle w:val="DefaultParagraph"/>
        <w:tabs>
          <w:tab w:val="left" w:pos="3060"/>
        </w:tabs>
        <w:spacing w:line="360" w:lineRule="auto"/>
        <w:rPr>
          <w:rFonts w:ascii="宋体" w:hAnsi="宋体"/>
          <w:szCs w:val="21"/>
        </w:rPr>
      </w:pPr>
      <w:r>
        <w:rPr>
          <w:rFonts w:ascii="宋体" w:hAnsi="宋体" w:hint="eastAsia"/>
          <w:szCs w:val="21"/>
        </w:rPr>
        <w:t>（2）闭合开羊前．滑动变阻器的滑片应移至</w:t>
      </w:r>
      <w:r>
        <w:rPr>
          <w:rFonts w:ascii="宋体" w:hAnsi="宋体" w:hint="eastAsia"/>
          <w:szCs w:val="21"/>
          <w:u w:val="single"/>
        </w:rPr>
        <w:t xml:space="preserve">　  　</w:t>
      </w:r>
      <w:r>
        <w:rPr>
          <w:rFonts w:ascii="宋体" w:hAnsi="宋体" w:hint="eastAsia"/>
          <w:szCs w:val="21"/>
        </w:rPr>
        <w:t>（选填“A”或“B”）端．</w:t>
      </w:r>
    </w:p>
    <w:p w:rsidR="00AB4623" w:rsidRDefault="00AB4623" w:rsidP="00AB4623">
      <w:pPr>
        <w:pStyle w:val="DefaultParagraph"/>
        <w:spacing w:line="360" w:lineRule="auto"/>
        <w:rPr>
          <w:rFonts w:ascii="宋体" w:hAnsi="宋体"/>
          <w:szCs w:val="21"/>
        </w:rPr>
      </w:pPr>
      <w:r>
        <w:rPr>
          <w:rFonts w:ascii="宋体" w:hAnsi="宋体" w:hint="eastAsia"/>
          <w:szCs w:val="21"/>
        </w:rPr>
        <w:t>（3）实验时，电压表的示数为U，电流表的示数为I，该同学利用P=UI计算出小灯泡的电功率．若考虑电表的电阻对测量的影响，则电功率的测量结果与真实值</w:t>
      </w:r>
      <w:r>
        <w:rPr>
          <w:rFonts w:ascii="宋体" w:hAnsi="宋体"/>
          <w:noProof/>
          <w:szCs w:val="21"/>
        </w:rPr>
        <w:drawing>
          <wp:inline distT="0" distB="0" distL="0" distR="0">
            <wp:extent cx="19050" cy="9525"/>
            <wp:effectExtent l="0" t="0" r="0" b="0"/>
            <wp:docPr id="17" name="图片 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 descr="学科网(www.zxxk.com)--教育资源门户，提供试卷、教案、课件、论文、素材及各类教学资源下载，还有大量而丰富的教学相关资讯！"/>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ascii="宋体" w:hAnsi="宋体" w:hint="eastAsia"/>
          <w:szCs w:val="21"/>
        </w:rPr>
        <w:t>相比偏</w:t>
      </w:r>
      <w:r>
        <w:rPr>
          <w:rFonts w:ascii="宋体" w:hAnsi="宋体" w:hint="eastAsia"/>
          <w:szCs w:val="21"/>
          <w:u w:val="single"/>
        </w:rPr>
        <w:t xml:space="preserve">　  　</w:t>
      </w:r>
      <w:r>
        <w:rPr>
          <w:rFonts w:ascii="宋体" w:hAnsi="宋体" w:hint="eastAsia"/>
          <w:szCs w:val="21"/>
        </w:rPr>
        <w:t>（选填“大”或“小”），原因是</w:t>
      </w:r>
      <w:r>
        <w:rPr>
          <w:rFonts w:ascii="宋体" w:hAnsi="宋体" w:hint="eastAsia"/>
          <w:szCs w:val="21"/>
          <w:u w:val="single"/>
        </w:rPr>
        <w:t xml:space="preserve">　         　</w:t>
      </w:r>
      <w:r>
        <w:rPr>
          <w:rFonts w:ascii="宋体" w:hAnsi="宋体" w:hint="eastAsia"/>
          <w:szCs w:val="21"/>
        </w:rPr>
        <w:t xml:space="preserve">．  </w:t>
      </w:r>
    </w:p>
    <w:tbl>
      <w:tblPr>
        <w:tblW w:w="8306" w:type="dxa"/>
        <w:tblCellMar>
          <w:left w:w="0" w:type="dxa"/>
          <w:right w:w="0" w:type="dxa"/>
        </w:tblCellMar>
        <w:tblLook w:val="04A0" w:firstRow="1" w:lastRow="0" w:firstColumn="1" w:lastColumn="0" w:noHBand="0" w:noVBand="1"/>
      </w:tblPr>
      <w:tblGrid>
        <w:gridCol w:w="675"/>
        <w:gridCol w:w="7631"/>
      </w:tblGrid>
      <w:tr w:rsidR="00AB4623" w:rsidTr="00AB4623">
        <w:tc>
          <w:tcPr>
            <w:tcW w:w="675" w:type="dxa"/>
            <w:hideMark/>
          </w:tcPr>
          <w:p w:rsidR="00AB4623" w:rsidRDefault="00AB4623">
            <w:pPr>
              <w:pStyle w:val="DefaultParagraph"/>
              <w:spacing w:line="360" w:lineRule="auto"/>
              <w:rPr>
                <w:rFonts w:ascii="宋体" w:hAnsi="宋体"/>
                <w:color w:val="FF0000"/>
                <w:szCs w:val="21"/>
              </w:rPr>
            </w:pPr>
            <w:r>
              <w:rPr>
                <w:rFonts w:ascii="宋体" w:hAnsi="宋体" w:hint="eastAsia"/>
                <w:color w:val="FF0000"/>
                <w:szCs w:val="21"/>
              </w:rPr>
              <w:t>分析：</w:t>
            </w:r>
          </w:p>
        </w:tc>
        <w:tc>
          <w:tcPr>
            <w:tcW w:w="0" w:type="auto"/>
            <w:hideMark/>
          </w:tcPr>
          <w:p w:rsidR="00AB4623" w:rsidRDefault="00AB4623">
            <w:pPr>
              <w:pStyle w:val="DefaultParagraph"/>
              <w:spacing w:line="360" w:lineRule="auto"/>
              <w:rPr>
                <w:rFonts w:ascii="宋体" w:hAnsi="宋体"/>
                <w:color w:val="FF0000"/>
                <w:szCs w:val="21"/>
              </w:rPr>
            </w:pPr>
            <w:r>
              <w:rPr>
                <w:rFonts w:ascii="宋体" w:hAnsi="宋体" w:hint="eastAsia"/>
                <w:color w:val="FF0000"/>
                <w:szCs w:val="21"/>
              </w:rPr>
              <w:t>（1）分析电路结构，明确各电路元件的连接方式，根据实物电路图画出电路图；</w:t>
            </w:r>
          </w:p>
          <w:p w:rsidR="00AB4623" w:rsidRDefault="00AB4623">
            <w:pPr>
              <w:pStyle w:val="DefaultParagraph"/>
              <w:spacing w:line="360" w:lineRule="auto"/>
              <w:rPr>
                <w:rFonts w:ascii="宋体" w:hAnsi="宋体"/>
                <w:color w:val="FF0000"/>
                <w:szCs w:val="21"/>
              </w:rPr>
            </w:pPr>
            <w:r>
              <w:rPr>
                <w:rFonts w:ascii="宋体" w:hAnsi="宋体" w:hint="eastAsia"/>
                <w:color w:val="FF0000"/>
                <w:szCs w:val="21"/>
              </w:rPr>
              <w:t>（2）为保护电路，闭合开关前，滑动变阻器接入电路的阻值应为滑动变阻器的最大阻值，根据滑动变阻器的接法确定滑片的位置；</w:t>
            </w:r>
            <w:r>
              <w:rPr>
                <w:rFonts w:ascii="宋体" w:hAnsi="宋体" w:hint="eastAsia"/>
                <w:color w:val="FFFFFF"/>
                <w:sz w:val="4"/>
                <w:szCs w:val="21"/>
              </w:rPr>
              <w:t>[来源:Z|xx|k.Com]</w:t>
            </w:r>
          </w:p>
          <w:p w:rsidR="00AB4623" w:rsidRDefault="00AB4623">
            <w:pPr>
              <w:pStyle w:val="DefaultParagraph"/>
              <w:spacing w:line="360" w:lineRule="auto"/>
              <w:rPr>
                <w:rFonts w:ascii="宋体" w:hAnsi="宋体"/>
                <w:color w:val="FF0000"/>
                <w:szCs w:val="21"/>
              </w:rPr>
            </w:pPr>
            <w:r>
              <w:rPr>
                <w:rFonts w:ascii="宋体" w:hAnsi="宋体" w:hint="eastAsia"/>
                <w:color w:val="FF0000"/>
                <w:szCs w:val="21"/>
              </w:rPr>
              <w:t>（3）根据电压表与电流表所测量的量，分析电压与电流的测量值与真实值间的</w:t>
            </w:r>
            <w:r>
              <w:rPr>
                <w:rFonts w:ascii="宋体" w:hAnsi="宋体"/>
                <w:noProof/>
                <w:color w:val="FF0000"/>
                <w:szCs w:val="21"/>
              </w:rPr>
              <w:drawing>
                <wp:inline distT="0" distB="0" distL="0" distR="0">
                  <wp:extent cx="19050" cy="28575"/>
                  <wp:effectExtent l="0" t="0" r="0" b="9525"/>
                  <wp:docPr id="16" name="图片 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 descr="学科网(www.zxxk.com)--教育资源门户，提供试卷、教案、课件、论文、素材及各类教学资源下载，还有大量而丰富的教学相关资讯！"/>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9050" cy="28575"/>
                          </a:xfrm>
                          <a:prstGeom prst="rect">
                            <a:avLst/>
                          </a:prstGeom>
                          <a:noFill/>
                          <a:ln>
                            <a:noFill/>
                          </a:ln>
                        </pic:spPr>
                      </pic:pic>
                    </a:graphicData>
                  </a:graphic>
                </wp:inline>
              </w:drawing>
            </w:r>
            <w:r>
              <w:rPr>
                <w:rFonts w:ascii="宋体" w:hAnsi="宋体" w:hint="eastAsia"/>
                <w:color w:val="FF0000"/>
                <w:szCs w:val="21"/>
              </w:rPr>
              <w:t>关系，然后判断电功率的测量值与真实值间的关系．</w:t>
            </w:r>
          </w:p>
        </w:tc>
      </w:tr>
      <w:tr w:rsidR="00AB4623" w:rsidTr="00AB4623">
        <w:tc>
          <w:tcPr>
            <w:tcW w:w="675" w:type="dxa"/>
            <w:hideMark/>
          </w:tcPr>
          <w:p w:rsidR="00AB4623" w:rsidRDefault="00AB4623">
            <w:pPr>
              <w:pStyle w:val="DefaultParagraph"/>
              <w:spacing w:line="360" w:lineRule="auto"/>
              <w:rPr>
                <w:rFonts w:ascii="宋体" w:hAnsi="宋体"/>
                <w:color w:val="FF0000"/>
                <w:szCs w:val="21"/>
              </w:rPr>
            </w:pPr>
            <w:r>
              <w:rPr>
                <w:rFonts w:ascii="宋体" w:hAnsi="宋体" w:hint="eastAsia"/>
                <w:color w:val="FF0000"/>
                <w:szCs w:val="21"/>
              </w:rPr>
              <w:t>解答：</w:t>
            </w:r>
          </w:p>
        </w:tc>
        <w:tc>
          <w:tcPr>
            <w:tcW w:w="0" w:type="auto"/>
            <w:hideMark/>
          </w:tcPr>
          <w:p w:rsidR="00AB4623" w:rsidRDefault="00AB4623">
            <w:pPr>
              <w:pStyle w:val="DefaultParagraph"/>
              <w:spacing w:line="360" w:lineRule="auto"/>
              <w:rPr>
                <w:rFonts w:ascii="宋体" w:hAnsi="宋体"/>
                <w:color w:val="FF0000"/>
                <w:szCs w:val="21"/>
              </w:rPr>
            </w:pPr>
            <w:r>
              <w:rPr>
                <w:rFonts w:ascii="宋体" w:hAnsi="宋体" w:hint="eastAsia"/>
                <w:color w:val="FF0000"/>
                <w:szCs w:val="21"/>
              </w:rPr>
              <w:t>解：（1）根据实物图画出电路图，电路图如图所示；</w:t>
            </w:r>
          </w:p>
          <w:p w:rsidR="00AB4623" w:rsidRDefault="00AB4623">
            <w:pPr>
              <w:pStyle w:val="DefaultParagraph"/>
              <w:spacing w:line="360" w:lineRule="auto"/>
              <w:rPr>
                <w:rFonts w:ascii="宋体" w:hAnsi="宋体"/>
                <w:color w:val="FF0000"/>
                <w:szCs w:val="21"/>
              </w:rPr>
            </w:pPr>
            <w:r>
              <w:rPr>
                <w:rFonts w:ascii="宋体" w:hAnsi="宋体" w:hint="eastAsia"/>
                <w:color w:val="FF0000"/>
                <w:szCs w:val="21"/>
              </w:rPr>
              <w:t>故答案为：电路图如图所示．</w:t>
            </w:r>
          </w:p>
          <w:p w:rsidR="00AB4623" w:rsidRDefault="00AB4623">
            <w:pPr>
              <w:pStyle w:val="DefaultParagraph"/>
              <w:spacing w:line="360" w:lineRule="auto"/>
              <w:rPr>
                <w:rFonts w:ascii="宋体" w:hAnsi="宋体"/>
                <w:color w:val="FF0000"/>
                <w:szCs w:val="21"/>
              </w:rPr>
            </w:pPr>
            <w:r>
              <w:rPr>
                <w:rFonts w:ascii="宋体" w:hAnsi="宋体" w:hint="eastAsia"/>
                <w:color w:val="FF0000"/>
                <w:szCs w:val="21"/>
              </w:rPr>
              <w:lastRenderedPageBreak/>
              <w:t>（2）由电路图知，当滑动变阻器滑片在A端时，滑动变阻器接入电路的阻值为最大阻值，因此闭合开关前，滑动变阻器滑片应移至A端；</w:t>
            </w:r>
          </w:p>
          <w:p w:rsidR="00AB4623" w:rsidRDefault="00AB4623">
            <w:pPr>
              <w:pStyle w:val="DefaultParagraph"/>
              <w:spacing w:line="360" w:lineRule="auto"/>
              <w:rPr>
                <w:rFonts w:ascii="宋体" w:hAnsi="宋体"/>
                <w:color w:val="FF0000"/>
                <w:szCs w:val="21"/>
              </w:rPr>
            </w:pPr>
            <w:r>
              <w:rPr>
                <w:rFonts w:ascii="宋体" w:hAnsi="宋体" w:hint="eastAsia"/>
                <w:color w:val="FF0000"/>
                <w:szCs w:val="21"/>
              </w:rPr>
              <w:t>故答案为：A．</w:t>
            </w:r>
          </w:p>
          <w:p w:rsidR="00AB4623" w:rsidRDefault="00AB4623">
            <w:pPr>
              <w:pStyle w:val="DefaultParagraph"/>
              <w:spacing w:line="360" w:lineRule="auto"/>
              <w:rPr>
                <w:rFonts w:ascii="宋体" w:hAnsi="宋体"/>
                <w:color w:val="FF0000"/>
                <w:szCs w:val="21"/>
              </w:rPr>
            </w:pPr>
            <w:r>
              <w:rPr>
                <w:rFonts w:ascii="宋体" w:hAnsi="宋体" w:hint="eastAsia"/>
                <w:color w:val="FF0000"/>
                <w:szCs w:val="21"/>
              </w:rPr>
              <w:t>（3）由电路图知，电压表并联在灯泡两端，电压表的测量值U与真实值相等；</w:t>
            </w:r>
          </w:p>
          <w:p w:rsidR="00AB4623" w:rsidRDefault="00AB4623">
            <w:pPr>
              <w:pStyle w:val="DefaultParagraph"/>
              <w:spacing w:line="360" w:lineRule="auto"/>
              <w:rPr>
                <w:rFonts w:ascii="宋体" w:hAnsi="宋体"/>
                <w:color w:val="FF0000"/>
                <w:szCs w:val="21"/>
              </w:rPr>
            </w:pPr>
            <w:r>
              <w:rPr>
                <w:rFonts w:ascii="宋体" w:hAnsi="宋体" w:hint="eastAsia"/>
                <w:color w:val="FF0000"/>
                <w:szCs w:val="21"/>
              </w:rPr>
              <w:t>电流表测的是流过灯泡与流过电压表的电流之和，电流表的测量值I比真实值大，</w:t>
            </w:r>
          </w:p>
          <w:p w:rsidR="00AB4623" w:rsidRDefault="00AB4623">
            <w:pPr>
              <w:pStyle w:val="DefaultParagraph"/>
              <w:spacing w:line="360" w:lineRule="auto"/>
              <w:rPr>
                <w:rFonts w:ascii="宋体" w:hAnsi="宋体"/>
                <w:color w:val="FF0000"/>
                <w:szCs w:val="21"/>
              </w:rPr>
            </w:pPr>
            <w:r>
              <w:rPr>
                <w:rFonts w:ascii="宋体" w:hAnsi="宋体" w:hint="eastAsia"/>
                <w:color w:val="FF0000"/>
                <w:szCs w:val="21"/>
              </w:rPr>
              <w:t>因此由P=UI求出的测量值比真实值大；</w:t>
            </w:r>
          </w:p>
          <w:p w:rsidR="00AB4623" w:rsidRDefault="00AB4623">
            <w:pPr>
              <w:pStyle w:val="DefaultParagraph"/>
              <w:spacing w:line="360" w:lineRule="auto"/>
              <w:rPr>
                <w:rFonts w:ascii="宋体" w:hAnsi="宋体"/>
                <w:color w:val="FF0000"/>
                <w:szCs w:val="21"/>
              </w:rPr>
            </w:pPr>
            <w:r>
              <w:rPr>
                <w:rFonts w:ascii="宋体" w:hAnsi="宋体" w:hint="eastAsia"/>
                <w:color w:val="FF0000"/>
                <w:szCs w:val="21"/>
              </w:rPr>
              <w:t>故答案为：大；电流表的测量值偏大．</w:t>
            </w:r>
          </w:p>
          <w:p w:rsidR="00AB4623" w:rsidRDefault="00AB4623">
            <w:pPr>
              <w:pStyle w:val="DefaultParagraph"/>
              <w:spacing w:line="360" w:lineRule="auto"/>
              <w:rPr>
                <w:rFonts w:ascii="宋体" w:hAnsi="宋体"/>
                <w:color w:val="FF0000"/>
                <w:szCs w:val="21"/>
              </w:rPr>
            </w:pPr>
            <w:r>
              <w:rPr>
                <w:rFonts w:ascii="宋体" w:hAnsi="宋体"/>
                <w:noProof/>
                <w:color w:val="FF0000"/>
                <w:szCs w:val="21"/>
              </w:rPr>
              <w:drawing>
                <wp:inline distT="0" distB="0" distL="0" distR="0">
                  <wp:extent cx="923925" cy="704850"/>
                  <wp:effectExtent l="0" t="0" r="9525" b="0"/>
                  <wp:docPr id="15" name="图片 1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 descr="学科网(www.zxxk.com)--教育资源门户，提供试卷、教案、课件、论文、素材及各类教学资源下载，还有大量而丰富的教学相关资讯！"/>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923925" cy="704850"/>
                          </a:xfrm>
                          <a:prstGeom prst="rect">
                            <a:avLst/>
                          </a:prstGeom>
                          <a:noFill/>
                          <a:ln>
                            <a:noFill/>
                          </a:ln>
                        </pic:spPr>
                      </pic:pic>
                    </a:graphicData>
                  </a:graphic>
                </wp:inline>
              </w:drawing>
            </w:r>
          </w:p>
        </w:tc>
      </w:tr>
    </w:tbl>
    <w:p w:rsidR="00AB4623" w:rsidRDefault="00AB4623" w:rsidP="00AB4623">
      <w:pPr>
        <w:spacing w:line="360" w:lineRule="auto"/>
        <w:jc w:val="left"/>
        <w:textAlignment w:val="center"/>
        <w:rPr>
          <w:rFonts w:ascii="宋体" w:hAnsi="宋体" w:cs="宋体"/>
          <w:color w:val="000000"/>
        </w:rPr>
      </w:pPr>
      <w:r>
        <w:rPr>
          <w:color w:val="000000"/>
        </w:rPr>
        <w:lastRenderedPageBreak/>
        <w:t>14.</w:t>
      </w:r>
      <w:r>
        <w:rPr>
          <w:rFonts w:hint="eastAsia"/>
          <w:color w:val="000000"/>
        </w:rPr>
        <w:t>（</w:t>
      </w:r>
      <w:r>
        <w:rPr>
          <w:rFonts w:ascii="宋体" w:hAnsi="宋体" w:cs="宋体" w:hint="eastAsia"/>
          <w:color w:val="000000"/>
        </w:rPr>
        <w:t>2020安徽</w:t>
      </w:r>
      <w:r>
        <w:rPr>
          <w:rFonts w:hint="eastAsia"/>
          <w:color w:val="000000"/>
        </w:rPr>
        <w:t>）</w:t>
      </w:r>
      <w:r>
        <w:rPr>
          <w:rFonts w:ascii="宋体" w:hAnsi="宋体" w:cs="宋体" w:hint="eastAsia"/>
          <w:color w:val="000000"/>
        </w:rPr>
        <w:t>在探究“什么情况下磁可以生电</w:t>
      </w:r>
      <w:r>
        <w:rPr>
          <w:rFonts w:eastAsia="Times New Roman"/>
          <w:color w:val="000000"/>
        </w:rPr>
        <w:t>"</w:t>
      </w:r>
      <w:r>
        <w:rPr>
          <w:rFonts w:ascii="宋体" w:hAnsi="宋体" w:cs="宋体" w:hint="eastAsia"/>
          <w:color w:val="000000"/>
        </w:rPr>
        <w:t>的实验中，实验装置如图所示。</w:t>
      </w:r>
    </w:p>
    <w:p w:rsidR="00AB4623" w:rsidRDefault="00AB4623" w:rsidP="00AB4623">
      <w:pPr>
        <w:spacing w:line="360" w:lineRule="auto"/>
        <w:jc w:val="left"/>
        <w:textAlignment w:val="center"/>
        <w:rPr>
          <w:color w:val="000000"/>
        </w:rPr>
      </w:pPr>
      <w:r>
        <w:rPr>
          <w:rFonts w:ascii="宋体" w:hAnsi="宋体" w:cs="宋体"/>
          <w:noProof/>
          <w:color w:val="000000"/>
        </w:rPr>
        <w:drawing>
          <wp:inline distT="0" distB="0" distL="0" distR="0">
            <wp:extent cx="2390775" cy="1743075"/>
            <wp:effectExtent l="0" t="0" r="9525" b="9525"/>
            <wp:docPr id="14" name="图片 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 descr="学科网(www.zxxk.com)--教育资源门户，提供试卷、教案、课件、论文、素材以及各类教学资源下载，还有大量而丰富的教学相关资讯！"/>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390775" cy="1743075"/>
                    </a:xfrm>
                    <a:prstGeom prst="rect">
                      <a:avLst/>
                    </a:prstGeom>
                    <a:noFill/>
                    <a:ln>
                      <a:noFill/>
                    </a:ln>
                  </pic:spPr>
                </pic:pic>
              </a:graphicData>
            </a:graphic>
          </wp:inline>
        </w:drawing>
      </w:r>
    </w:p>
    <w:p w:rsidR="00AB4623" w:rsidRDefault="00AB4623" w:rsidP="00AB4623">
      <w:pPr>
        <w:spacing w:line="360" w:lineRule="auto"/>
        <w:jc w:val="left"/>
        <w:textAlignment w:val="center"/>
        <w:rPr>
          <w:rFonts w:ascii="宋体" w:hAnsi="宋体" w:cs="宋体"/>
          <w:color w:val="000000"/>
        </w:rPr>
      </w:pPr>
      <w:r>
        <w:rPr>
          <w:rFonts w:eastAsia="Times New Roman"/>
          <w:color w:val="000000"/>
        </w:rPr>
        <w:t>(1)</w:t>
      </w:r>
      <w:r>
        <w:rPr>
          <w:rFonts w:ascii="宋体" w:hAnsi="宋体" w:cs="宋体" w:hint="eastAsia"/>
          <w:color w:val="000000"/>
        </w:rPr>
        <w:t>实验现象∶①保持蹄形磁体位置不动，让导线</w:t>
      </w:r>
      <w:r>
        <w:rPr>
          <w:rFonts w:eastAsia="Times New Roman"/>
          <w:i/>
          <w:color w:val="000000"/>
        </w:rPr>
        <w:t>AB</w:t>
      </w:r>
      <w:r>
        <w:rPr>
          <w:rFonts w:ascii="宋体" w:hAnsi="宋体" w:cs="宋体" w:hint="eastAsia"/>
          <w:color w:val="000000"/>
        </w:rPr>
        <w:t>在磁场中静止、竖直向上或向下运动，电流表的指针均不发生偏转；②导线</w:t>
      </w:r>
      <w:r>
        <w:rPr>
          <w:rFonts w:eastAsia="Times New Roman"/>
          <w:i/>
          <w:color w:val="000000"/>
        </w:rPr>
        <w:t>AB</w:t>
      </w:r>
      <w:r>
        <w:rPr>
          <w:rFonts w:ascii="宋体" w:hAnsi="宋体" w:cs="宋体" w:hint="eastAsia"/>
          <w:color w:val="000000"/>
        </w:rPr>
        <w:t>向左或向右运动，电流表的指针发生偏转；③保持导线</w:t>
      </w:r>
      <w:r>
        <w:rPr>
          <w:rFonts w:eastAsia="Times New Roman"/>
          <w:i/>
          <w:color w:val="000000"/>
        </w:rPr>
        <w:t>AB</w:t>
      </w:r>
      <w:r>
        <w:rPr>
          <w:rFonts w:ascii="宋体" w:hAnsi="宋体" w:cs="宋体" w:hint="eastAsia"/>
          <w:color w:val="000000"/>
        </w:rPr>
        <w:t>不动，让蹄形磁体向左或向右运动，电流表的指针发生偏转。</w:t>
      </w:r>
    </w:p>
    <w:p w:rsidR="00AB4623" w:rsidRDefault="00AB4623" w:rsidP="00AB4623">
      <w:pPr>
        <w:spacing w:line="360" w:lineRule="auto"/>
        <w:jc w:val="left"/>
        <w:textAlignment w:val="center"/>
        <w:rPr>
          <w:rFonts w:ascii="宋体" w:hAnsi="宋体" w:cs="宋体"/>
          <w:color w:val="000000"/>
        </w:rPr>
      </w:pPr>
      <w:r>
        <w:rPr>
          <w:rFonts w:ascii="宋体" w:hAnsi="宋体" w:cs="宋体" w:hint="eastAsia"/>
          <w:color w:val="000000"/>
        </w:rPr>
        <w:t>实验结论∶闭合电路的一部分</w:t>
      </w:r>
      <w:r>
        <w:rPr>
          <w:rFonts w:eastAsia="Times New Roman"/>
          <w:color w:val="000000"/>
        </w:rPr>
        <w:t xml:space="preserve"> </w:t>
      </w:r>
      <w:r>
        <w:rPr>
          <w:rFonts w:ascii="宋体" w:hAnsi="宋体" w:cs="宋体" w:hint="eastAsia"/>
          <w:color w:val="000000"/>
        </w:rPr>
        <w:t>导体在磁场中做________运动时，导体中就会产生感应电流。</w:t>
      </w:r>
    </w:p>
    <w:p w:rsidR="00AB4623" w:rsidRDefault="00AB4623" w:rsidP="00AB4623">
      <w:pPr>
        <w:spacing w:line="360" w:lineRule="auto"/>
        <w:jc w:val="left"/>
        <w:textAlignment w:val="center"/>
        <w:rPr>
          <w:rFonts w:ascii="宋体" w:hAnsi="宋体" w:cs="宋体"/>
          <w:color w:val="000000"/>
        </w:rPr>
      </w:pPr>
      <w:r>
        <w:rPr>
          <w:rFonts w:eastAsia="Times New Roman"/>
          <w:color w:val="000000"/>
        </w:rPr>
        <w:t>(2)</w:t>
      </w:r>
      <w:r>
        <w:rPr>
          <w:rFonts w:ascii="宋体" w:hAnsi="宋体" w:cs="宋体" w:hint="eastAsia"/>
          <w:color w:val="000000"/>
        </w:rPr>
        <w:t>实验现象∶①保持磁场方向不变，导线</w:t>
      </w:r>
      <w:r>
        <w:rPr>
          <w:rFonts w:eastAsia="Times New Roman"/>
          <w:i/>
          <w:color w:val="000000"/>
        </w:rPr>
        <w:t>AB</w:t>
      </w:r>
      <w:r>
        <w:rPr>
          <w:rFonts w:ascii="宋体" w:hAnsi="宋体" w:cs="宋体" w:hint="eastAsia"/>
          <w:color w:val="000000"/>
        </w:rPr>
        <w:t>向右运动时，电流表指针向左偏转；导线</w:t>
      </w:r>
      <w:r>
        <w:rPr>
          <w:rFonts w:eastAsia="Times New Roman"/>
          <w:i/>
          <w:color w:val="000000"/>
        </w:rPr>
        <w:t>AB</w:t>
      </w:r>
      <w:r>
        <w:rPr>
          <w:rFonts w:ascii="宋体" w:hAnsi="宋体" w:cs="宋体" w:hint="eastAsia"/>
          <w:color w:val="000000"/>
        </w:rPr>
        <w:t>向左运动时，电流表指针向右偏转。②对调磁体两极的位置，使磁场方向发生改变，导线</w:t>
      </w:r>
      <w:r>
        <w:rPr>
          <w:rFonts w:eastAsia="Times New Roman"/>
          <w:i/>
          <w:color w:val="000000"/>
        </w:rPr>
        <w:t>AB</w:t>
      </w:r>
      <w:r>
        <w:rPr>
          <w:rFonts w:ascii="宋体" w:hAnsi="宋体" w:cs="宋体" w:hint="eastAsia"/>
          <w:color w:val="000000"/>
        </w:rPr>
        <w:t>向右运动时，电流表指针向右偏转；导线</w:t>
      </w:r>
      <w:r>
        <w:rPr>
          <w:rFonts w:eastAsia="Times New Roman"/>
          <w:i/>
          <w:color w:val="000000"/>
        </w:rPr>
        <w:t>AB</w:t>
      </w:r>
      <w:r>
        <w:rPr>
          <w:rFonts w:ascii="宋体" w:hAnsi="宋体" w:cs="宋体" w:hint="eastAsia"/>
          <w:color w:val="000000"/>
        </w:rPr>
        <w:t>向左运动时，电流表指针向左偏转。</w:t>
      </w:r>
    </w:p>
    <w:p w:rsidR="00AB4623" w:rsidRDefault="00AB4623" w:rsidP="00AB4623">
      <w:pPr>
        <w:spacing w:line="360" w:lineRule="auto"/>
        <w:jc w:val="left"/>
        <w:textAlignment w:val="center"/>
        <w:rPr>
          <w:rFonts w:ascii="宋体" w:hAnsi="宋体" w:cs="宋体"/>
          <w:color w:val="000000"/>
        </w:rPr>
      </w:pPr>
      <w:r>
        <w:rPr>
          <w:rFonts w:ascii="宋体" w:hAnsi="宋体" w:cs="宋体" w:hint="eastAsia"/>
          <w:color w:val="000000"/>
        </w:rPr>
        <w:t>实验结论∶感应电流的方向与________有关。</w:t>
      </w:r>
    </w:p>
    <w:p w:rsidR="00AB4623" w:rsidRDefault="00AB4623" w:rsidP="00AB4623">
      <w:pPr>
        <w:spacing w:line="360" w:lineRule="auto"/>
        <w:textAlignment w:val="center"/>
        <w:rPr>
          <w:rFonts w:ascii="宋体" w:hAnsi="宋体" w:cs="宋体"/>
          <w:color w:val="FF0000"/>
        </w:rPr>
      </w:pPr>
      <w:r>
        <w:rPr>
          <w:rFonts w:hint="eastAsia"/>
          <w:color w:val="FF0000"/>
        </w:rPr>
        <w:t>【答案】</w:t>
      </w:r>
      <w:r>
        <w:rPr>
          <w:color w:val="FF0000"/>
        </w:rPr>
        <w:t xml:space="preserve">    (1). </w:t>
      </w:r>
      <w:r>
        <w:rPr>
          <w:rFonts w:ascii="宋体" w:hAnsi="宋体" w:cs="宋体" w:hint="eastAsia"/>
          <w:color w:val="FF0000"/>
        </w:rPr>
        <w:t>切割磁感线</w:t>
      </w:r>
      <w:r>
        <w:rPr>
          <w:color w:val="FF0000"/>
        </w:rPr>
        <w:t xml:space="preserve">    (2). </w:t>
      </w:r>
      <w:r>
        <w:rPr>
          <w:rFonts w:ascii="宋体" w:hAnsi="宋体" w:cs="宋体" w:hint="eastAsia"/>
          <w:color w:val="FF0000"/>
        </w:rPr>
        <w:t>导体切割磁感线方向和磁场方向</w:t>
      </w:r>
    </w:p>
    <w:p w:rsidR="00AB4623" w:rsidRDefault="00AB4623" w:rsidP="00AB4623">
      <w:pPr>
        <w:spacing w:line="360" w:lineRule="auto"/>
        <w:textAlignment w:val="center"/>
        <w:rPr>
          <w:color w:val="FF0000"/>
        </w:rPr>
      </w:pPr>
      <w:r>
        <w:rPr>
          <w:rFonts w:hint="eastAsia"/>
          <w:color w:val="FF0000"/>
        </w:rPr>
        <w:t>【解析】</w:t>
      </w:r>
    </w:p>
    <w:p w:rsidR="00AB4623" w:rsidRDefault="00AB4623" w:rsidP="00AB4623">
      <w:pPr>
        <w:spacing w:line="360" w:lineRule="auto"/>
        <w:textAlignment w:val="center"/>
        <w:rPr>
          <w:rFonts w:ascii="宋体" w:hAnsi="宋体" w:cs="宋体"/>
          <w:color w:val="FF0000"/>
        </w:rPr>
      </w:pPr>
      <w:r>
        <w:rPr>
          <w:rFonts w:eastAsia="Times New Roman"/>
          <w:color w:val="FF0000"/>
        </w:rPr>
        <w:t>(1)[1]</w:t>
      </w:r>
      <w:r>
        <w:rPr>
          <w:rFonts w:ascii="宋体" w:hAnsi="宋体" w:cs="宋体" w:hint="eastAsia"/>
          <w:color w:val="FF0000"/>
        </w:rPr>
        <w:t>由实验①知导线</w:t>
      </w:r>
      <w:r>
        <w:rPr>
          <w:rFonts w:eastAsia="Times New Roman"/>
          <w:i/>
          <w:color w:val="FF0000"/>
        </w:rPr>
        <w:t>AB</w:t>
      </w:r>
      <w:r>
        <w:rPr>
          <w:rFonts w:ascii="宋体" w:hAnsi="宋体" w:cs="宋体" w:hint="eastAsia"/>
          <w:color w:val="FF0000"/>
        </w:rPr>
        <w:t>在磁场中静止、竖直向上或向下运动，电流表的指针均不发生偏转，说明导线</w:t>
      </w:r>
      <w:r>
        <w:rPr>
          <w:rFonts w:eastAsia="Times New Roman"/>
          <w:i/>
          <w:color w:val="FF0000"/>
        </w:rPr>
        <w:t>AB</w:t>
      </w:r>
      <w:r>
        <w:rPr>
          <w:rFonts w:ascii="宋体" w:hAnsi="宋体" w:cs="宋体" w:hint="eastAsia"/>
          <w:color w:val="FF0000"/>
        </w:rPr>
        <w:t>的运动方向与磁感线平行时，导体中不产生感应电流；由实验②③知当导线</w:t>
      </w:r>
      <w:r>
        <w:rPr>
          <w:rFonts w:eastAsia="Times New Roman"/>
          <w:color w:val="FF0000"/>
        </w:rPr>
        <w:t>AB</w:t>
      </w:r>
      <w:r>
        <w:rPr>
          <w:rFonts w:ascii="宋体" w:hAnsi="宋体" w:cs="宋体" w:hint="eastAsia"/>
          <w:color w:val="FF0000"/>
        </w:rPr>
        <w:t>向左或向右运动，或者保持导线</w:t>
      </w:r>
      <w:r>
        <w:rPr>
          <w:rFonts w:eastAsia="Times New Roman"/>
          <w:i/>
          <w:color w:val="FF0000"/>
        </w:rPr>
        <w:t>AB</w:t>
      </w:r>
      <w:r>
        <w:rPr>
          <w:rFonts w:ascii="宋体" w:hAnsi="宋体" w:cs="宋体" w:hint="eastAsia"/>
          <w:color w:val="FF0000"/>
        </w:rPr>
        <w:t>不动，让蹄形磁体向左或向右运动，电流表的指针</w:t>
      </w:r>
      <w:r>
        <w:rPr>
          <w:rFonts w:ascii="宋体" w:hAnsi="宋体" w:cs="宋体" w:hint="eastAsia"/>
          <w:color w:val="FF0000"/>
        </w:rPr>
        <w:lastRenderedPageBreak/>
        <w:t>发生偏转，说明导线</w:t>
      </w:r>
      <w:r>
        <w:rPr>
          <w:rFonts w:eastAsia="Times New Roman"/>
          <w:i/>
          <w:color w:val="FF0000"/>
        </w:rPr>
        <w:t>AB</w:t>
      </w:r>
      <w:r>
        <w:rPr>
          <w:rFonts w:ascii="宋体" w:hAnsi="宋体" w:cs="宋体" w:hint="eastAsia"/>
          <w:color w:val="FF0000"/>
        </w:rPr>
        <w:t>的运动方向与磁感线垂直时，即闭合电路的一部分</w:t>
      </w:r>
      <w:r>
        <w:rPr>
          <w:rFonts w:eastAsia="Times New Roman"/>
          <w:color w:val="FF0000"/>
        </w:rPr>
        <w:t xml:space="preserve"> </w:t>
      </w:r>
      <w:r>
        <w:rPr>
          <w:rFonts w:ascii="宋体" w:hAnsi="宋体" w:cs="宋体" w:hint="eastAsia"/>
          <w:color w:val="FF0000"/>
        </w:rPr>
        <w:t>导体在磁场中做切割磁感线运动时，导体中会产生感应电流。</w:t>
      </w:r>
    </w:p>
    <w:p w:rsidR="00AB4623" w:rsidRDefault="00AB4623" w:rsidP="00AB4623">
      <w:pPr>
        <w:spacing w:line="360" w:lineRule="auto"/>
        <w:jc w:val="left"/>
        <w:textAlignment w:val="center"/>
        <w:rPr>
          <w:rFonts w:ascii="宋体" w:hAnsi="宋体" w:cs="宋体"/>
          <w:color w:val="FF0000"/>
        </w:rPr>
      </w:pPr>
      <w:r>
        <w:rPr>
          <w:rFonts w:eastAsia="Times New Roman"/>
          <w:color w:val="FF0000"/>
        </w:rPr>
        <w:t>(2)[2]</w:t>
      </w:r>
      <w:r>
        <w:rPr>
          <w:rFonts w:ascii="宋体" w:hAnsi="宋体" w:cs="宋体" w:hint="eastAsia"/>
          <w:color w:val="FF0000"/>
        </w:rPr>
        <w:t>由题意知当导线</w:t>
      </w:r>
      <w:r>
        <w:rPr>
          <w:rFonts w:eastAsia="Times New Roman"/>
          <w:i/>
          <w:color w:val="FF0000"/>
        </w:rPr>
        <w:t>AB</w:t>
      </w:r>
      <w:r>
        <w:rPr>
          <w:rFonts w:ascii="宋体" w:hAnsi="宋体" w:cs="宋体" w:hint="eastAsia"/>
          <w:color w:val="FF0000"/>
        </w:rPr>
        <w:t>运动方向改变，或磁场方向改变，电流表指针的偏转方向改变，说明感应电流的方向与导体切割磁感线方向和磁场方向有关。</w:t>
      </w:r>
    </w:p>
    <w:p w:rsidR="00AB4623" w:rsidRDefault="00AB4623" w:rsidP="00AB4623">
      <w:pPr>
        <w:shd w:val="clear" w:color="auto" w:fill="FFFFFF"/>
        <w:wordWrap w:val="0"/>
        <w:spacing w:line="360" w:lineRule="auto"/>
        <w:textAlignment w:val="center"/>
        <w:rPr>
          <w:color w:val="FF0000"/>
        </w:rPr>
      </w:pPr>
    </w:p>
    <w:p w:rsidR="00AB4623" w:rsidRDefault="00AB4623" w:rsidP="00AB4623">
      <w:pPr>
        <w:spacing w:line="360" w:lineRule="auto"/>
        <w:ind w:left="273" w:hangingChars="130" w:hanging="273"/>
        <w:rPr>
          <w:rFonts w:eastAsia="新宋体"/>
          <w:szCs w:val="21"/>
        </w:rPr>
      </w:pPr>
    </w:p>
    <w:p w:rsidR="00AB4623" w:rsidRDefault="00AB4623" w:rsidP="00AB4623">
      <w:pPr>
        <w:shd w:val="clear" w:color="auto" w:fill="FFFFFF"/>
        <w:wordWrap w:val="0"/>
        <w:spacing w:line="360" w:lineRule="auto"/>
        <w:textAlignment w:val="center"/>
        <w:rPr>
          <w:snapToGrid w:val="0"/>
          <w:color w:val="FF0000"/>
          <w:kern w:val="0"/>
          <w:sz w:val="20"/>
          <w:szCs w:val="20"/>
        </w:rPr>
      </w:pPr>
    </w:p>
    <w:p w:rsidR="00AB4623" w:rsidRPr="00AB4623" w:rsidRDefault="00AB4623" w:rsidP="00583BFC">
      <w:pPr>
        <w:pStyle w:val="Normal1"/>
        <w:wordWrap w:val="0"/>
        <w:spacing w:line="360" w:lineRule="auto"/>
        <w:jc w:val="center"/>
        <w:textAlignment w:val="center"/>
        <w:rPr>
          <w:bCs/>
          <w:snapToGrid w:val="0"/>
          <w:color w:val="FF0000"/>
          <w:kern w:val="0"/>
          <w:sz w:val="32"/>
          <w:szCs w:val="32"/>
        </w:rPr>
      </w:pPr>
    </w:p>
    <w:sectPr w:rsidR="00AB4623" w:rsidRPr="00AB4623">
      <w:headerReference w:type="default" r:id="rId9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70F74" w:rsidRDefault="00D70F74" w:rsidP="00583BFC">
      <w:r>
        <w:separator/>
      </w:r>
    </w:p>
  </w:endnote>
  <w:endnote w:type="continuationSeparator" w:id="0">
    <w:p w:rsidR="00D70F74" w:rsidRDefault="00D70F74" w:rsidP="00583B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楷体">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Time New Romans">
    <w:altName w:val="微软雅黑"/>
    <w:charset w:val="00"/>
    <w:family w:val="auto"/>
    <w:pitch w:val="default"/>
    <w:sig w:usb0="00000000" w:usb1="00000000" w:usb2="00000000"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70F74" w:rsidRDefault="00D70F74" w:rsidP="00583BFC">
      <w:r>
        <w:separator/>
      </w:r>
    </w:p>
  </w:footnote>
  <w:footnote w:type="continuationSeparator" w:id="0">
    <w:p w:rsidR="00D70F74" w:rsidRDefault="00D70F74" w:rsidP="00583BF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3BFC" w:rsidRDefault="00583BFC">
    <w:pPr>
      <w:pStyle w:val="a3"/>
    </w:pPr>
    <w:r w:rsidRPr="00583BFC">
      <w:rPr>
        <w:rFonts w:hint="eastAsia"/>
      </w:rPr>
      <w:t>安徽省</w:t>
    </w:r>
    <w:r w:rsidRPr="00583BFC">
      <w:rPr>
        <w:rFonts w:hint="eastAsia"/>
      </w:rPr>
      <w:t>10</w:t>
    </w:r>
    <w:r w:rsidRPr="00583BFC">
      <w:rPr>
        <w:rFonts w:hint="eastAsia"/>
      </w:rPr>
      <w:t>年（</w:t>
    </w:r>
    <w:r w:rsidRPr="00583BFC">
      <w:rPr>
        <w:rFonts w:hint="eastAsia"/>
      </w:rPr>
      <w:t>2011-2020</w:t>
    </w:r>
    <w:r w:rsidRPr="00583BFC">
      <w:rPr>
        <w:rFonts w:hint="eastAsia"/>
      </w:rPr>
      <w:t>）中考物理试题分项汇编</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4180"/>
    <w:rsid w:val="00031B39"/>
    <w:rsid w:val="00343DFA"/>
    <w:rsid w:val="00351DD7"/>
    <w:rsid w:val="00402D40"/>
    <w:rsid w:val="00583BFC"/>
    <w:rsid w:val="00616C40"/>
    <w:rsid w:val="00AB4623"/>
    <w:rsid w:val="00D163BB"/>
    <w:rsid w:val="00D70F74"/>
    <w:rsid w:val="00E841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83BFC"/>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583BF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583BFC"/>
    <w:rPr>
      <w:sz w:val="18"/>
      <w:szCs w:val="18"/>
    </w:rPr>
  </w:style>
  <w:style w:type="paragraph" w:styleId="a4">
    <w:name w:val="footer"/>
    <w:basedOn w:val="a"/>
    <w:link w:val="Char0"/>
    <w:unhideWhenUsed/>
    <w:qFormat/>
    <w:rsid w:val="00583BFC"/>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583BFC"/>
    <w:rPr>
      <w:sz w:val="18"/>
      <w:szCs w:val="18"/>
    </w:rPr>
  </w:style>
  <w:style w:type="paragraph" w:customStyle="1" w:styleId="Normal1">
    <w:name w:val="Normal_1"/>
    <w:qFormat/>
    <w:rsid w:val="00583BFC"/>
    <w:pPr>
      <w:widowControl w:val="0"/>
      <w:jc w:val="both"/>
    </w:pPr>
    <w:rPr>
      <w:rFonts w:ascii="Calibri" w:eastAsia="宋体" w:hAnsi="Calibri" w:cs="宋体"/>
    </w:rPr>
  </w:style>
  <w:style w:type="paragraph" w:customStyle="1" w:styleId="DefaultParagraph">
    <w:name w:val="DefaultParagraph"/>
    <w:rsid w:val="00583BFC"/>
    <w:rPr>
      <w:rFonts w:ascii="Times New Roman" w:eastAsia="宋体" w:hAnsi="Calibri" w:cs="Times New Roman"/>
    </w:rPr>
  </w:style>
  <w:style w:type="paragraph" w:styleId="a5">
    <w:name w:val="Balloon Text"/>
    <w:basedOn w:val="a"/>
    <w:link w:val="Char1"/>
    <w:semiHidden/>
    <w:unhideWhenUsed/>
    <w:rsid w:val="00583BFC"/>
    <w:rPr>
      <w:sz w:val="18"/>
      <w:szCs w:val="18"/>
    </w:rPr>
  </w:style>
  <w:style w:type="character" w:customStyle="1" w:styleId="Char1">
    <w:name w:val="批注框文本 Char"/>
    <w:basedOn w:val="a0"/>
    <w:link w:val="a5"/>
    <w:semiHidden/>
    <w:rsid w:val="00583BFC"/>
    <w:rPr>
      <w:rFonts w:ascii="Times New Roman" w:eastAsia="宋体" w:hAnsi="Times New Roman" w:cs="Times New Roman"/>
      <w:sz w:val="18"/>
      <w:szCs w:val="18"/>
    </w:rPr>
  </w:style>
  <w:style w:type="paragraph" w:styleId="a6">
    <w:name w:val="Body Text"/>
    <w:basedOn w:val="a"/>
    <w:link w:val="Char2"/>
    <w:uiPriority w:val="1"/>
    <w:semiHidden/>
    <w:unhideWhenUsed/>
    <w:qFormat/>
    <w:rsid w:val="00AB4623"/>
    <w:pPr>
      <w:autoSpaceDE w:val="0"/>
      <w:autoSpaceDN w:val="0"/>
      <w:jc w:val="left"/>
    </w:pPr>
    <w:rPr>
      <w:rFonts w:ascii="楷体" w:eastAsia="楷体" w:hAnsi="楷体"/>
      <w:kern w:val="0"/>
      <w:sz w:val="36"/>
      <w:szCs w:val="36"/>
    </w:rPr>
  </w:style>
  <w:style w:type="character" w:customStyle="1" w:styleId="Char2">
    <w:name w:val="正文文本 Char"/>
    <w:basedOn w:val="a0"/>
    <w:link w:val="a6"/>
    <w:uiPriority w:val="1"/>
    <w:semiHidden/>
    <w:rsid w:val="00AB4623"/>
    <w:rPr>
      <w:rFonts w:ascii="楷体" w:eastAsia="楷体" w:hAnsi="楷体" w:cs="Times New Roman"/>
      <w:kern w:val="0"/>
      <w:sz w:val="36"/>
      <w:szCs w:val="36"/>
    </w:rPr>
  </w:style>
  <w:style w:type="paragraph" w:customStyle="1" w:styleId="1">
    <w:name w:val="列出段落1"/>
    <w:basedOn w:val="a"/>
    <w:uiPriority w:val="34"/>
    <w:qFormat/>
    <w:rsid w:val="00AB4623"/>
    <w:pPr>
      <w:ind w:firstLineChars="200" w:firstLine="420"/>
    </w:pPr>
    <w:rPr>
      <w:rFonts w:ascii="Calibri" w:hAnsi="Calibri"/>
    </w:rPr>
  </w:style>
  <w:style w:type="character" w:customStyle="1" w:styleId="qseq">
    <w:name w:val="qseq"/>
    <w:rsid w:val="00AB462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83BFC"/>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583BF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583BFC"/>
    <w:rPr>
      <w:sz w:val="18"/>
      <w:szCs w:val="18"/>
    </w:rPr>
  </w:style>
  <w:style w:type="paragraph" w:styleId="a4">
    <w:name w:val="footer"/>
    <w:basedOn w:val="a"/>
    <w:link w:val="Char0"/>
    <w:unhideWhenUsed/>
    <w:qFormat/>
    <w:rsid w:val="00583BFC"/>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583BFC"/>
    <w:rPr>
      <w:sz w:val="18"/>
      <w:szCs w:val="18"/>
    </w:rPr>
  </w:style>
  <w:style w:type="paragraph" w:customStyle="1" w:styleId="Normal1">
    <w:name w:val="Normal_1"/>
    <w:qFormat/>
    <w:rsid w:val="00583BFC"/>
    <w:pPr>
      <w:widowControl w:val="0"/>
      <w:jc w:val="both"/>
    </w:pPr>
    <w:rPr>
      <w:rFonts w:ascii="Calibri" w:eastAsia="宋体" w:hAnsi="Calibri" w:cs="宋体"/>
    </w:rPr>
  </w:style>
  <w:style w:type="paragraph" w:customStyle="1" w:styleId="DefaultParagraph">
    <w:name w:val="DefaultParagraph"/>
    <w:rsid w:val="00583BFC"/>
    <w:rPr>
      <w:rFonts w:ascii="Times New Roman" w:eastAsia="宋体" w:hAnsi="Calibri" w:cs="Times New Roman"/>
    </w:rPr>
  </w:style>
  <w:style w:type="paragraph" w:styleId="a5">
    <w:name w:val="Balloon Text"/>
    <w:basedOn w:val="a"/>
    <w:link w:val="Char1"/>
    <w:semiHidden/>
    <w:unhideWhenUsed/>
    <w:rsid w:val="00583BFC"/>
    <w:rPr>
      <w:sz w:val="18"/>
      <w:szCs w:val="18"/>
    </w:rPr>
  </w:style>
  <w:style w:type="character" w:customStyle="1" w:styleId="Char1">
    <w:name w:val="批注框文本 Char"/>
    <w:basedOn w:val="a0"/>
    <w:link w:val="a5"/>
    <w:semiHidden/>
    <w:rsid w:val="00583BFC"/>
    <w:rPr>
      <w:rFonts w:ascii="Times New Roman" w:eastAsia="宋体" w:hAnsi="Times New Roman" w:cs="Times New Roman"/>
      <w:sz w:val="18"/>
      <w:szCs w:val="18"/>
    </w:rPr>
  </w:style>
  <w:style w:type="paragraph" w:styleId="a6">
    <w:name w:val="Body Text"/>
    <w:basedOn w:val="a"/>
    <w:link w:val="Char2"/>
    <w:uiPriority w:val="1"/>
    <w:semiHidden/>
    <w:unhideWhenUsed/>
    <w:qFormat/>
    <w:rsid w:val="00AB4623"/>
    <w:pPr>
      <w:autoSpaceDE w:val="0"/>
      <w:autoSpaceDN w:val="0"/>
      <w:jc w:val="left"/>
    </w:pPr>
    <w:rPr>
      <w:rFonts w:ascii="楷体" w:eastAsia="楷体" w:hAnsi="楷体"/>
      <w:kern w:val="0"/>
      <w:sz w:val="36"/>
      <w:szCs w:val="36"/>
    </w:rPr>
  </w:style>
  <w:style w:type="character" w:customStyle="1" w:styleId="Char2">
    <w:name w:val="正文文本 Char"/>
    <w:basedOn w:val="a0"/>
    <w:link w:val="a6"/>
    <w:uiPriority w:val="1"/>
    <w:semiHidden/>
    <w:rsid w:val="00AB4623"/>
    <w:rPr>
      <w:rFonts w:ascii="楷体" w:eastAsia="楷体" w:hAnsi="楷体" w:cs="Times New Roman"/>
      <w:kern w:val="0"/>
      <w:sz w:val="36"/>
      <w:szCs w:val="36"/>
    </w:rPr>
  </w:style>
  <w:style w:type="paragraph" w:customStyle="1" w:styleId="1">
    <w:name w:val="列出段落1"/>
    <w:basedOn w:val="a"/>
    <w:uiPriority w:val="34"/>
    <w:qFormat/>
    <w:rsid w:val="00AB4623"/>
    <w:pPr>
      <w:ind w:firstLineChars="200" w:firstLine="420"/>
    </w:pPr>
    <w:rPr>
      <w:rFonts w:ascii="Calibri" w:hAnsi="Calibri"/>
    </w:rPr>
  </w:style>
  <w:style w:type="character" w:customStyle="1" w:styleId="qseq">
    <w:name w:val="qseq"/>
    <w:rsid w:val="00AB46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326112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wmf"/><Relationship Id="rId55" Type="http://schemas.openxmlformats.org/officeDocument/2006/relationships/image" Target="media/image47.wmf"/><Relationship Id="rId63" Type="http://schemas.openxmlformats.org/officeDocument/2006/relationships/image" Target="media/image54.png"/><Relationship Id="rId68" Type="http://schemas.openxmlformats.org/officeDocument/2006/relationships/image" Target="media/image59.png"/><Relationship Id="rId76" Type="http://schemas.openxmlformats.org/officeDocument/2006/relationships/image" Target="media/image67.png"/><Relationship Id="rId84" Type="http://schemas.openxmlformats.org/officeDocument/2006/relationships/image" Target="media/image75.png"/><Relationship Id="rId89" Type="http://schemas.openxmlformats.org/officeDocument/2006/relationships/image" Target="media/image80.png"/><Relationship Id="rId7" Type="http://schemas.openxmlformats.org/officeDocument/2006/relationships/image" Target="media/image1.png"/><Relationship Id="rId71" Type="http://schemas.openxmlformats.org/officeDocument/2006/relationships/image" Target="media/image62.png"/><Relationship Id="rId92" Type="http://schemas.openxmlformats.org/officeDocument/2006/relationships/image" Target="media/image83.png"/><Relationship Id="rId2" Type="http://schemas.microsoft.com/office/2007/relationships/stylesWithEffects" Target="stylesWithEffect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oleObject" Target="embeddings/oleObject2.bin"/><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png"/><Relationship Id="rId79" Type="http://schemas.openxmlformats.org/officeDocument/2006/relationships/image" Target="media/image70.png"/><Relationship Id="rId87" Type="http://schemas.openxmlformats.org/officeDocument/2006/relationships/image" Target="media/image78.png"/><Relationship Id="rId5" Type="http://schemas.openxmlformats.org/officeDocument/2006/relationships/footnotes" Target="footnotes.xml"/><Relationship Id="rId61" Type="http://schemas.openxmlformats.org/officeDocument/2006/relationships/image" Target="media/image52.png"/><Relationship Id="rId82" Type="http://schemas.openxmlformats.org/officeDocument/2006/relationships/image" Target="media/image73.png"/><Relationship Id="rId90" Type="http://schemas.openxmlformats.org/officeDocument/2006/relationships/image" Target="media/image81.png"/><Relationship Id="rId95" Type="http://schemas.openxmlformats.org/officeDocument/2006/relationships/theme" Target="theme/theme1.xml"/><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48.wmf"/><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8" Type="http://schemas.openxmlformats.org/officeDocument/2006/relationships/image" Target="media/image2.png"/><Relationship Id="rId51" Type="http://schemas.openxmlformats.org/officeDocument/2006/relationships/oleObject" Target="embeddings/oleObject1.bin"/><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image" Target="media/image76.png"/><Relationship Id="rId93"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6.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jpeg"/><Relationship Id="rId88" Type="http://schemas.openxmlformats.org/officeDocument/2006/relationships/image" Target="media/image79.png"/><Relationship Id="rId91" Type="http://schemas.openxmlformats.org/officeDocument/2006/relationships/image" Target="media/image82.png"/><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oleObject" Target="embeddings/oleObject3.bin"/><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5.wmf"/><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2331</Words>
  <Characters>13287</Characters>
  <Application>Microsoft Office Word</Application>
  <DocSecurity>0</DocSecurity>
  <Lines>110</Lines>
  <Paragraphs>31</Paragraphs>
  <ScaleCrop>false</ScaleCrop>
  <Company>China</Company>
  <LinksUpToDate>false</LinksUpToDate>
  <CharactersWithSpaces>15587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6</cp:revision>
  <dcterms:created xsi:type="dcterms:W3CDTF">2021-05-06T13:23:00Z</dcterms:created>
  <dcterms:modified xsi:type="dcterms:W3CDTF">2021-05-08T22:33:00Z</dcterms:modified>
</cp:coreProperties>
</file>